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6E18D" w14:textId="3B24F204" w:rsidR="007D23C2" w:rsidRPr="000B2CE5" w:rsidRDefault="000D7D30" w:rsidP="000D7D30">
      <w:pPr>
        <w:spacing w:line="240" w:lineRule="auto"/>
        <w:ind w:left="-540" w:hanging="27"/>
        <w:jc w:val="center"/>
        <w:rPr>
          <w:color w:val="000000" w:themeColor="text1"/>
        </w:rPr>
      </w:pPr>
      <w:bookmarkStart w:id="0" w:name="_Hlk532373566"/>
      <w:r w:rsidRPr="000B2CE5"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7B4564DD" wp14:editId="5503F9E7">
            <wp:simplePos x="0" y="0"/>
            <wp:positionH relativeFrom="column">
              <wp:posOffset>-368300</wp:posOffset>
            </wp:positionH>
            <wp:positionV relativeFrom="paragraph">
              <wp:posOffset>-35560</wp:posOffset>
            </wp:positionV>
            <wp:extent cx="654050" cy="643326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DA_master_tag_ENG_bi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29" b="28797"/>
                    <a:stretch/>
                  </pic:blipFill>
                  <pic:spPr bwMode="auto">
                    <a:xfrm>
                      <a:off x="0" y="0"/>
                      <a:ext cx="654050" cy="643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15E" w:rsidRPr="002E215E">
        <w:rPr>
          <w:rFonts w:cs="Arial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10C327" wp14:editId="1BBBB5DE">
                <wp:simplePos x="0" y="0"/>
                <wp:positionH relativeFrom="column">
                  <wp:posOffset>5429250</wp:posOffset>
                </wp:positionH>
                <wp:positionV relativeFrom="paragraph">
                  <wp:posOffset>-18415</wp:posOffset>
                </wp:positionV>
                <wp:extent cx="674370" cy="624205"/>
                <wp:effectExtent l="0" t="0" r="1143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22748" w14:textId="77777777" w:rsidR="002E215E" w:rsidRDefault="002E215E" w:rsidP="002E215E">
                            <w:pPr>
                              <w:pStyle w:val="NoSpacing"/>
                              <w:jc w:val="center"/>
                            </w:pPr>
                          </w:p>
                          <w:p w14:paraId="314EC582" w14:textId="56A8048D" w:rsidR="002E215E" w:rsidRPr="002E215E" w:rsidRDefault="002E215E" w:rsidP="002E215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E215E">
                              <w:rPr>
                                <w:sz w:val="18"/>
                                <w:szCs w:val="18"/>
                              </w:rPr>
                              <w:t>ADO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0C3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5pt;margin-top:-1.45pt;width:53.1pt;height:49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">
                <v:textbox>
                  <w:txbxContent>
                    <w:p w14:paraId="62722748" w14:textId="77777777" w:rsidR="002E215E" w:rsidRDefault="002E215E" w:rsidP="002E215E">
                      <w:pPr>
                        <w:pStyle w:val="NoSpacing"/>
                        <w:jc w:val="center"/>
                      </w:pPr>
                    </w:p>
                    <w:p w14:paraId="314EC582" w14:textId="56A8048D" w:rsidR="002E215E" w:rsidRPr="002E215E" w:rsidRDefault="002E215E" w:rsidP="002E215E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E215E">
                        <w:rPr>
                          <w:sz w:val="18"/>
                          <w:szCs w:val="18"/>
                        </w:rPr>
                        <w:t>ADO logo</w:t>
                      </w:r>
                    </w:p>
                  </w:txbxContent>
                </v:textbox>
              </v:shape>
            </w:pict>
          </mc:Fallback>
        </mc:AlternateContent>
      </w:r>
      <w:r w:rsidR="007D23C2" w:rsidRPr="000B2CE5">
        <w:rPr>
          <w:color w:val="000000" w:themeColor="text1"/>
        </w:rPr>
        <w:t>Checklist for Therapeutic Use Exemption (TUE) Application:</w:t>
      </w:r>
    </w:p>
    <w:bookmarkEnd w:id="0"/>
    <w:p w14:paraId="53BDA9AD" w14:textId="7244CB3E" w:rsidR="00F501D4" w:rsidRDefault="005A7796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rFonts w:eastAsia="Times New Roman" w:cs="Arial"/>
          <w:b/>
          <w:color w:val="000000" w:themeColor="text1"/>
          <w:shd w:val="clear" w:color="auto" w:fill="FFFFFF"/>
        </w:rPr>
      </w:pPr>
      <w:r w:rsidRPr="005A7796">
        <w:rPr>
          <w:rFonts w:eastAsia="Times New Roman" w:cs="Arial"/>
          <w:b/>
          <w:color w:val="000000" w:themeColor="text1"/>
          <w:shd w:val="clear" w:color="auto" w:fill="FFFFFF"/>
        </w:rPr>
        <w:t>Transgender Athletes</w:t>
      </w:r>
    </w:p>
    <w:p w14:paraId="73319113" w14:textId="416D3C25" w:rsidR="00D46568" w:rsidRDefault="000D7D30" w:rsidP="002F518B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</w:rPr>
      </w:pPr>
      <w:r w:rsidRPr="000D7D30">
        <w:rPr>
          <w:i/>
        </w:rPr>
        <w:t xml:space="preserve">Prohibited Substances: </w:t>
      </w:r>
      <w:r w:rsidR="005A7796" w:rsidRPr="005A7796">
        <w:rPr>
          <w:i/>
        </w:rPr>
        <w:t>Testosterone, spironolactone</w:t>
      </w:r>
    </w:p>
    <w:p w14:paraId="0A8B1961" w14:textId="77777777" w:rsidR="002F518B" w:rsidRPr="00A838CC" w:rsidRDefault="002F518B" w:rsidP="002F518B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</w:rPr>
      </w:pPr>
    </w:p>
    <w:p w14:paraId="6C732814" w14:textId="0221F837" w:rsidR="00A36770" w:rsidRPr="000B2CE5" w:rsidRDefault="002E215E" w:rsidP="000B2CE5">
      <w:pPr>
        <w:ind w:left="-567" w:right="-336"/>
        <w:jc w:val="left"/>
        <w:rPr>
          <w:rFonts w:cs="Arial"/>
          <w:sz w:val="20"/>
          <w:szCs w:val="20"/>
        </w:rPr>
      </w:pPr>
      <w:bookmarkStart w:id="1" w:name="_Hlk531347758"/>
      <w:bookmarkEnd w:id="1"/>
      <w:r>
        <w:rPr>
          <w:rFonts w:cs="Arial"/>
          <w:sz w:val="20"/>
          <w:szCs w:val="20"/>
        </w:rPr>
        <w:br/>
      </w:r>
      <w:r w:rsidR="00A36770" w:rsidRPr="000B2CE5">
        <w:rPr>
          <w:rFonts w:cs="Arial"/>
          <w:sz w:val="20"/>
          <w:szCs w:val="20"/>
        </w:rPr>
        <w:t xml:space="preserve">This Checklist is to guide the athlete and their physician on the requirements for a TUE application that will allow the TUE Committee to assess whether the relevant ISTUE Criteria are met. </w:t>
      </w:r>
    </w:p>
    <w:p w14:paraId="0CC2167B" w14:textId="7CCFC9E9" w:rsidR="00D46568" w:rsidRDefault="00A36770" w:rsidP="00D46568">
      <w:pPr>
        <w:ind w:left="-567" w:right="-336"/>
        <w:jc w:val="left"/>
        <w:rPr>
          <w:rFonts w:cs="Arial"/>
          <w:sz w:val="20"/>
          <w:szCs w:val="20"/>
        </w:rPr>
      </w:pPr>
      <w:r w:rsidRPr="002E215E">
        <w:rPr>
          <w:rFonts w:cs="Arial"/>
          <w:sz w:val="20"/>
          <w:szCs w:val="20"/>
        </w:rPr>
        <w:t xml:space="preserve">Please note that the completed TUE application form alone is not </w:t>
      </w:r>
      <w:proofErr w:type="gramStart"/>
      <w:r w:rsidRPr="002E215E">
        <w:rPr>
          <w:rFonts w:cs="Arial"/>
          <w:sz w:val="20"/>
          <w:szCs w:val="20"/>
        </w:rPr>
        <w:t>sufficient</w:t>
      </w:r>
      <w:proofErr w:type="gramEnd"/>
      <w:r w:rsidRPr="002E215E">
        <w:rPr>
          <w:rFonts w:cs="Arial"/>
          <w:sz w:val="20"/>
          <w:szCs w:val="20"/>
        </w:rPr>
        <w:t xml:space="preserve">; supporting documents </w:t>
      </w:r>
      <w:r w:rsidRPr="002E215E">
        <w:rPr>
          <w:rFonts w:cs="Arial"/>
          <w:sz w:val="20"/>
          <w:szCs w:val="20"/>
          <w:u w:val="single"/>
        </w:rPr>
        <w:t>MUST</w:t>
      </w:r>
      <w:r w:rsidRPr="002E215E">
        <w:rPr>
          <w:rFonts w:cs="Arial"/>
          <w:sz w:val="20"/>
          <w:szCs w:val="20"/>
        </w:rPr>
        <w:t xml:space="preserve"> be provided. </w:t>
      </w:r>
      <w:r w:rsidRPr="002E215E">
        <w:rPr>
          <w:rFonts w:cs="Arial"/>
          <w:i/>
          <w:sz w:val="20"/>
          <w:szCs w:val="20"/>
        </w:rPr>
        <w:t>A completed application and checklist DO NOT guarantee the granting of a TUE.</w:t>
      </w:r>
      <w:r w:rsidRPr="002E215E">
        <w:rPr>
          <w:rFonts w:cs="Arial"/>
          <w:sz w:val="20"/>
          <w:szCs w:val="20"/>
        </w:rPr>
        <w:t xml:space="preserve"> Conversely</w:t>
      </w:r>
      <w:r w:rsidR="004765E6" w:rsidRPr="002E215E">
        <w:rPr>
          <w:rFonts w:cs="Arial"/>
          <w:sz w:val="20"/>
          <w:szCs w:val="20"/>
        </w:rPr>
        <w:t>,</w:t>
      </w:r>
      <w:r w:rsidRPr="002E215E">
        <w:rPr>
          <w:rFonts w:cs="Arial"/>
          <w:sz w:val="20"/>
          <w:szCs w:val="20"/>
        </w:rPr>
        <w:t xml:space="preserve"> in some situations a legitimate application may not include every element on the checklist</w:t>
      </w:r>
      <w:r w:rsidR="00123786" w:rsidRPr="002E215E">
        <w:rPr>
          <w:rFonts w:cs="Arial"/>
          <w:sz w:val="20"/>
          <w:szCs w:val="20"/>
        </w:rPr>
        <w:t>.</w:t>
      </w:r>
      <w:r w:rsidR="00D46568">
        <w:rPr>
          <w:rFonts w:cs="Arial"/>
          <w:sz w:val="20"/>
          <w:szCs w:val="20"/>
        </w:rPr>
        <w:br/>
      </w:r>
    </w:p>
    <w:tbl>
      <w:tblPr>
        <w:tblStyle w:val="TableGrid"/>
        <w:tblW w:w="1035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40"/>
        <w:gridCol w:w="516"/>
        <w:gridCol w:w="9294"/>
      </w:tblGrid>
      <w:tr w:rsidR="005A7796" w:rsidRPr="00DB37F2" w14:paraId="398F53CE" w14:textId="77777777" w:rsidTr="005A7796">
        <w:trPr>
          <w:trHeight w:val="437"/>
        </w:trPr>
        <w:tc>
          <w:tcPr>
            <w:tcW w:w="540" w:type="dxa"/>
            <w:shd w:val="clear" w:color="auto" w:fill="81CB7B"/>
          </w:tcPr>
          <w:p w14:paraId="389EE939" w14:textId="77777777" w:rsidR="005A7796" w:rsidRPr="00DB37F2" w:rsidRDefault="005A7796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DB37F2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</w:tcPr>
          <w:p w14:paraId="4365F5B1" w14:textId="4891E595" w:rsidR="005A7796" w:rsidRPr="00DB37F2" w:rsidRDefault="005A7796" w:rsidP="00407833">
            <w:pPr>
              <w:spacing w:before="120" w:after="60"/>
              <w:ind w:right="-336"/>
              <w:jc w:val="left"/>
              <w:rPr>
                <w:sz w:val="20"/>
                <w:szCs w:val="20"/>
              </w:rPr>
            </w:pPr>
            <w:r w:rsidRPr="00DB37F2">
              <w:rPr>
                <w:b/>
                <w:sz w:val="20"/>
                <w:szCs w:val="20"/>
              </w:rPr>
              <w:t>TUE Application form</w:t>
            </w:r>
            <w:r w:rsidRPr="00DB37F2">
              <w:rPr>
                <w:sz w:val="20"/>
                <w:szCs w:val="20"/>
              </w:rPr>
              <w:t xml:space="preserve"> must include</w:t>
            </w:r>
            <w:r w:rsidR="00407F15">
              <w:rPr>
                <w:sz w:val="20"/>
                <w:szCs w:val="20"/>
              </w:rPr>
              <w:t>:</w:t>
            </w:r>
          </w:p>
        </w:tc>
      </w:tr>
      <w:tr w:rsidR="005A7796" w:rsidRPr="00DB37F2" w14:paraId="49225968" w14:textId="77777777" w:rsidTr="005A7796">
        <w:tc>
          <w:tcPr>
            <w:tcW w:w="540" w:type="dxa"/>
            <w:shd w:val="clear" w:color="auto" w:fill="BDE4BA"/>
          </w:tcPr>
          <w:p w14:paraId="4A8ECAC5" w14:textId="77777777" w:rsidR="005A7796" w:rsidRPr="00DB37F2" w:rsidRDefault="005A7796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BDE4BA"/>
          </w:tcPr>
          <w:p w14:paraId="6305C599" w14:textId="77777777" w:rsidR="005A7796" w:rsidRPr="00DB37F2" w:rsidRDefault="005A7796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DB37F2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6F7A7D35" w14:textId="77777777" w:rsidR="005A7796" w:rsidRPr="00DB37F2" w:rsidRDefault="005A7796" w:rsidP="00407833">
            <w:pPr>
              <w:spacing w:before="60" w:after="60"/>
              <w:ind w:right="-336"/>
              <w:jc w:val="left"/>
              <w:rPr>
                <w:sz w:val="20"/>
                <w:szCs w:val="20"/>
              </w:rPr>
            </w:pPr>
            <w:r w:rsidRPr="00DB37F2">
              <w:rPr>
                <w:sz w:val="20"/>
                <w:szCs w:val="20"/>
              </w:rPr>
              <w:t>All sections completed in legible handwriting</w:t>
            </w:r>
          </w:p>
        </w:tc>
      </w:tr>
      <w:tr w:rsidR="005A7796" w:rsidRPr="00DB37F2" w14:paraId="4F65C441" w14:textId="77777777" w:rsidTr="005A7796">
        <w:tc>
          <w:tcPr>
            <w:tcW w:w="540" w:type="dxa"/>
            <w:shd w:val="clear" w:color="auto" w:fill="BDE4BA"/>
          </w:tcPr>
          <w:p w14:paraId="45CCCE10" w14:textId="77777777" w:rsidR="005A7796" w:rsidRPr="00DB37F2" w:rsidRDefault="005A779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BDE4BA"/>
          </w:tcPr>
          <w:p w14:paraId="5D0A0923" w14:textId="77777777" w:rsidR="005A7796" w:rsidRPr="00DB37F2" w:rsidRDefault="005A779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DB37F2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650D6EEF" w14:textId="77777777" w:rsidR="005A7796" w:rsidRPr="00DB37F2" w:rsidRDefault="005A7796" w:rsidP="00407833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</w:rPr>
            </w:pPr>
            <w:r w:rsidRPr="00DB37F2">
              <w:rPr>
                <w:sz w:val="20"/>
                <w:szCs w:val="20"/>
              </w:rPr>
              <w:t>All information submitted in [language]</w:t>
            </w:r>
          </w:p>
        </w:tc>
      </w:tr>
      <w:tr w:rsidR="005A7796" w:rsidRPr="00DB37F2" w14:paraId="7CA07BC2" w14:textId="77777777" w:rsidTr="005A7796">
        <w:tc>
          <w:tcPr>
            <w:tcW w:w="540" w:type="dxa"/>
            <w:shd w:val="clear" w:color="auto" w:fill="BDE4BA"/>
          </w:tcPr>
          <w:p w14:paraId="0E26CE01" w14:textId="77777777" w:rsidR="005A7796" w:rsidRPr="00DB37F2" w:rsidRDefault="005A779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BDE4BA"/>
          </w:tcPr>
          <w:p w14:paraId="01B9AE6B" w14:textId="77777777" w:rsidR="005A7796" w:rsidRPr="00DB37F2" w:rsidRDefault="005A779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DB37F2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4B64FF3C" w14:textId="77777777" w:rsidR="005A7796" w:rsidRPr="00DB37F2" w:rsidRDefault="005A7796" w:rsidP="0040783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</w:rPr>
            </w:pPr>
            <w:r w:rsidRPr="00DB37F2">
              <w:rPr>
                <w:sz w:val="20"/>
                <w:szCs w:val="20"/>
              </w:rPr>
              <w:t xml:space="preserve">A signature from the applying physician </w:t>
            </w:r>
          </w:p>
        </w:tc>
      </w:tr>
      <w:tr w:rsidR="005A7796" w:rsidRPr="00DB37F2" w14:paraId="3680CF8F" w14:textId="77777777" w:rsidTr="005A7796">
        <w:tc>
          <w:tcPr>
            <w:tcW w:w="540" w:type="dxa"/>
            <w:shd w:val="clear" w:color="auto" w:fill="BDE4BA"/>
          </w:tcPr>
          <w:p w14:paraId="33B8C5F3" w14:textId="77777777" w:rsidR="005A7796" w:rsidRPr="00DB37F2" w:rsidRDefault="005A779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BDE4BA"/>
          </w:tcPr>
          <w:p w14:paraId="528EDA83" w14:textId="77777777" w:rsidR="005A7796" w:rsidRPr="00DB37F2" w:rsidRDefault="005A779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DB37F2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4D61A842" w14:textId="77777777" w:rsidR="005A7796" w:rsidRPr="00DB37F2" w:rsidRDefault="005A7796" w:rsidP="0040783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</w:rPr>
            </w:pPr>
            <w:r w:rsidRPr="00DB37F2">
              <w:rPr>
                <w:sz w:val="20"/>
                <w:szCs w:val="20"/>
              </w:rPr>
              <w:t>The Athlete’s signature</w:t>
            </w:r>
          </w:p>
        </w:tc>
      </w:tr>
      <w:tr w:rsidR="005A7796" w:rsidRPr="00DB37F2" w14:paraId="05401B0C" w14:textId="77777777" w:rsidTr="005A7796">
        <w:tc>
          <w:tcPr>
            <w:tcW w:w="540" w:type="dxa"/>
            <w:shd w:val="clear" w:color="auto" w:fill="81CB7B"/>
          </w:tcPr>
          <w:p w14:paraId="06A763CA" w14:textId="77777777" w:rsidR="005A7796" w:rsidRPr="00DB37F2" w:rsidRDefault="005A779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DB37F2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</w:tcPr>
          <w:p w14:paraId="5EABF0C2" w14:textId="20214FE9" w:rsidR="005A7796" w:rsidRPr="00DB37F2" w:rsidRDefault="005A7796" w:rsidP="00407833">
            <w:pPr>
              <w:tabs>
                <w:tab w:val="left" w:pos="426"/>
                <w:tab w:val="left" w:pos="567"/>
              </w:tabs>
              <w:spacing w:before="120" w:after="60"/>
              <w:ind w:left="131" w:right="-336" w:hanging="131"/>
              <w:jc w:val="left"/>
              <w:rPr>
                <w:sz w:val="20"/>
                <w:szCs w:val="20"/>
              </w:rPr>
            </w:pPr>
            <w:r w:rsidRPr="00DB37F2">
              <w:rPr>
                <w:b/>
                <w:sz w:val="20"/>
                <w:szCs w:val="20"/>
              </w:rPr>
              <w:t>Medical report</w:t>
            </w:r>
            <w:r w:rsidRPr="00DB37F2">
              <w:rPr>
                <w:sz w:val="20"/>
                <w:szCs w:val="20"/>
              </w:rPr>
              <w:t xml:space="preserve"> should include details of</w:t>
            </w:r>
            <w:r w:rsidR="00407F15">
              <w:rPr>
                <w:sz w:val="20"/>
                <w:szCs w:val="20"/>
              </w:rPr>
              <w:t>:</w:t>
            </w:r>
          </w:p>
        </w:tc>
      </w:tr>
      <w:tr w:rsidR="005A7796" w:rsidRPr="00DB37F2" w14:paraId="0F01B68F" w14:textId="77777777" w:rsidTr="005A7796">
        <w:tc>
          <w:tcPr>
            <w:tcW w:w="540" w:type="dxa"/>
            <w:shd w:val="clear" w:color="auto" w:fill="BDE4BA"/>
          </w:tcPr>
          <w:p w14:paraId="075A434D" w14:textId="77777777" w:rsidR="005A7796" w:rsidRPr="00DB37F2" w:rsidRDefault="005A779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BDE4BA"/>
          </w:tcPr>
          <w:p w14:paraId="2CD48D55" w14:textId="77777777" w:rsidR="005A7796" w:rsidRPr="00DB37F2" w:rsidRDefault="005A779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DB37F2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19A7ECB8" w14:textId="77777777" w:rsidR="005A7796" w:rsidRDefault="005A7796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sz w:val="20"/>
                <w:szCs w:val="20"/>
              </w:rPr>
            </w:pPr>
            <w:r w:rsidRPr="00DB37F2">
              <w:rPr>
                <w:sz w:val="20"/>
                <w:szCs w:val="20"/>
              </w:rPr>
              <w:t xml:space="preserve">Medical history: age at onset of gender dysphoria, evidence of complete medical assessment prior to </w:t>
            </w:r>
          </w:p>
          <w:p w14:paraId="713EBDBC" w14:textId="650205DD" w:rsidR="005A7796" w:rsidRPr="00DB37F2" w:rsidRDefault="005A7796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sz w:val="20"/>
                <w:szCs w:val="20"/>
              </w:rPr>
            </w:pPr>
            <w:r w:rsidRPr="00DB37F2">
              <w:rPr>
                <w:sz w:val="20"/>
                <w:szCs w:val="20"/>
              </w:rPr>
              <w:t>start of any treatment, description of any previous partially or fully reversible treatment</w:t>
            </w:r>
          </w:p>
        </w:tc>
      </w:tr>
      <w:tr w:rsidR="005A7796" w:rsidRPr="00DB37F2" w14:paraId="62D74935" w14:textId="77777777" w:rsidTr="005A7796">
        <w:tc>
          <w:tcPr>
            <w:tcW w:w="540" w:type="dxa"/>
            <w:shd w:val="clear" w:color="auto" w:fill="BDE4BA"/>
          </w:tcPr>
          <w:p w14:paraId="4FC536BC" w14:textId="77777777" w:rsidR="005A7796" w:rsidRPr="00DB37F2" w:rsidRDefault="005A779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BDE4BA"/>
          </w:tcPr>
          <w:p w14:paraId="5BD19945" w14:textId="77777777" w:rsidR="005A7796" w:rsidRPr="00DB37F2" w:rsidRDefault="005A779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ascii="Symbol" w:hAnsi="Symbol" w:cs="Symbol"/>
                <w:sz w:val="20"/>
                <w:szCs w:val="20"/>
                <w:lang w:val="en-GB"/>
              </w:rPr>
            </w:pPr>
            <w:r w:rsidRPr="00DB37F2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12F1D724" w14:textId="77777777" w:rsidR="005A7796" w:rsidRPr="00DB37F2" w:rsidRDefault="005A7796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sz w:val="20"/>
                <w:szCs w:val="20"/>
              </w:rPr>
            </w:pPr>
            <w:r w:rsidRPr="00DB37F2">
              <w:rPr>
                <w:sz w:val="20"/>
                <w:szCs w:val="20"/>
              </w:rPr>
              <w:t>Endocrinologist report on initiation of current therapy</w:t>
            </w:r>
          </w:p>
        </w:tc>
      </w:tr>
      <w:tr w:rsidR="005A7796" w:rsidRPr="00DB37F2" w14:paraId="6C1C6902" w14:textId="77777777" w:rsidTr="005A7796">
        <w:tc>
          <w:tcPr>
            <w:tcW w:w="540" w:type="dxa"/>
            <w:shd w:val="clear" w:color="auto" w:fill="BDE4BA"/>
          </w:tcPr>
          <w:p w14:paraId="78205AE1" w14:textId="77777777" w:rsidR="005A7796" w:rsidRPr="00DB37F2" w:rsidRDefault="005A779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BDE4BA"/>
          </w:tcPr>
          <w:p w14:paraId="0C4B67C5" w14:textId="77777777" w:rsidR="005A7796" w:rsidRPr="00DB37F2" w:rsidRDefault="005A779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DB37F2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43D8B81F" w14:textId="50E41192" w:rsidR="005A7796" w:rsidRPr="00DB37F2" w:rsidRDefault="005A7796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sz w:val="20"/>
                <w:szCs w:val="20"/>
              </w:rPr>
            </w:pPr>
            <w:r w:rsidRPr="00DB37F2">
              <w:rPr>
                <w:sz w:val="20"/>
                <w:szCs w:val="20"/>
              </w:rPr>
              <w:t xml:space="preserve">Interpretation of history, presentation and </w:t>
            </w:r>
            <w:proofErr w:type="spellStart"/>
            <w:r w:rsidRPr="00DB37F2">
              <w:rPr>
                <w:sz w:val="20"/>
                <w:szCs w:val="20"/>
              </w:rPr>
              <w:t>endocriniologist</w:t>
            </w:r>
            <w:proofErr w:type="spellEnd"/>
            <w:r w:rsidRPr="00DB37F2">
              <w:rPr>
                <w:sz w:val="20"/>
                <w:szCs w:val="20"/>
              </w:rPr>
              <w:t xml:space="preserve"> report</w:t>
            </w:r>
            <w:bookmarkStart w:id="2" w:name="_GoBack"/>
            <w:bookmarkEnd w:id="2"/>
            <w:r w:rsidRPr="00DB37F2">
              <w:rPr>
                <w:sz w:val="20"/>
                <w:szCs w:val="20"/>
              </w:rPr>
              <w:t xml:space="preserve"> by a physician </w:t>
            </w:r>
            <w:r w:rsidRPr="00DB37F2">
              <w:rPr>
                <w:sz w:val="20"/>
                <w:szCs w:val="20"/>
              </w:rPr>
              <w:br/>
              <w:t>regularly providing care to transgender people</w:t>
            </w:r>
          </w:p>
        </w:tc>
      </w:tr>
      <w:tr w:rsidR="005A7796" w:rsidRPr="00DB37F2" w14:paraId="49325C01" w14:textId="77777777" w:rsidTr="005A7796">
        <w:tc>
          <w:tcPr>
            <w:tcW w:w="540" w:type="dxa"/>
            <w:shd w:val="clear" w:color="auto" w:fill="BDE4BA"/>
          </w:tcPr>
          <w:p w14:paraId="18F55336" w14:textId="77777777" w:rsidR="005A7796" w:rsidRPr="00DB37F2" w:rsidRDefault="005A779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BDE4BA"/>
          </w:tcPr>
          <w:p w14:paraId="1685FE3C" w14:textId="77777777" w:rsidR="005A7796" w:rsidRPr="00DB37F2" w:rsidRDefault="005A779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DB37F2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25949111" w14:textId="77777777" w:rsidR="005A7796" w:rsidRDefault="005A7796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sz w:val="20"/>
                <w:szCs w:val="20"/>
              </w:rPr>
            </w:pPr>
            <w:r w:rsidRPr="00DB37F2">
              <w:rPr>
                <w:sz w:val="20"/>
                <w:szCs w:val="20"/>
              </w:rPr>
              <w:t xml:space="preserve">Testosterone and spironolactone (both </w:t>
            </w:r>
            <w:proofErr w:type="gramStart"/>
            <w:r w:rsidRPr="00DB37F2">
              <w:rPr>
                <w:sz w:val="20"/>
                <w:szCs w:val="20"/>
              </w:rPr>
              <w:t>are prohibited at all times</w:t>
            </w:r>
            <w:proofErr w:type="gramEnd"/>
            <w:r w:rsidRPr="00DB37F2">
              <w:rPr>
                <w:sz w:val="20"/>
                <w:szCs w:val="20"/>
              </w:rPr>
              <w:t xml:space="preserve">) prescribed including dosage, </w:t>
            </w:r>
          </w:p>
          <w:p w14:paraId="2D76FF71" w14:textId="5A3104DE" w:rsidR="005A7796" w:rsidRPr="00DB37F2" w:rsidRDefault="005A7796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sz w:val="20"/>
                <w:szCs w:val="20"/>
              </w:rPr>
            </w:pPr>
            <w:r w:rsidRPr="00DB37F2">
              <w:rPr>
                <w:sz w:val="20"/>
                <w:szCs w:val="20"/>
              </w:rPr>
              <w:t>frequency, administration route</w:t>
            </w:r>
          </w:p>
        </w:tc>
      </w:tr>
      <w:tr w:rsidR="005A7796" w:rsidRPr="00DB37F2" w14:paraId="7D34C59C" w14:textId="77777777" w:rsidTr="005A7796">
        <w:tc>
          <w:tcPr>
            <w:tcW w:w="540" w:type="dxa"/>
            <w:shd w:val="clear" w:color="auto" w:fill="BDE4BA"/>
          </w:tcPr>
          <w:p w14:paraId="2C0076EB" w14:textId="77777777" w:rsidR="005A7796" w:rsidRPr="00DB37F2" w:rsidRDefault="005A779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BDE4BA"/>
          </w:tcPr>
          <w:p w14:paraId="28DEE612" w14:textId="77777777" w:rsidR="005A7796" w:rsidRPr="00DB37F2" w:rsidRDefault="005A779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DB37F2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0A2D0C12" w14:textId="77777777" w:rsidR="005A7796" w:rsidRPr="00DB37F2" w:rsidRDefault="005A7796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sz w:val="20"/>
                <w:szCs w:val="20"/>
              </w:rPr>
            </w:pPr>
            <w:r w:rsidRPr="00DB37F2">
              <w:rPr>
                <w:sz w:val="20"/>
                <w:szCs w:val="20"/>
              </w:rPr>
              <w:t>Evidence of follow-up/monitoring of athlete by qualified physician including testosterone</w:t>
            </w:r>
            <w:r w:rsidRPr="00DB37F2">
              <w:rPr>
                <w:sz w:val="20"/>
                <w:szCs w:val="20"/>
              </w:rPr>
              <w:br/>
              <w:t>levels for renewals</w:t>
            </w:r>
          </w:p>
        </w:tc>
      </w:tr>
      <w:tr w:rsidR="005A7796" w:rsidRPr="00DB37F2" w14:paraId="3768EF3A" w14:textId="77777777" w:rsidTr="005A7796">
        <w:tc>
          <w:tcPr>
            <w:tcW w:w="540" w:type="dxa"/>
            <w:shd w:val="clear" w:color="auto" w:fill="81CB7B"/>
          </w:tcPr>
          <w:p w14:paraId="6C8DDEEA" w14:textId="77777777" w:rsidR="005A7796" w:rsidRPr="00DB37F2" w:rsidRDefault="005A779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DB37F2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</w:tcPr>
          <w:p w14:paraId="19ADB0EB" w14:textId="5882DDB0" w:rsidR="005A7796" w:rsidRPr="00DB37F2" w:rsidRDefault="005A7796" w:rsidP="00407833">
            <w:pPr>
              <w:tabs>
                <w:tab w:val="left" w:pos="426"/>
                <w:tab w:val="left" w:pos="567"/>
              </w:tabs>
              <w:spacing w:before="120" w:after="60"/>
              <w:ind w:left="-11" w:right="-336"/>
              <w:jc w:val="left"/>
              <w:rPr>
                <w:sz w:val="20"/>
                <w:szCs w:val="20"/>
              </w:rPr>
            </w:pPr>
            <w:r w:rsidRPr="00DB37F2">
              <w:rPr>
                <w:b/>
                <w:sz w:val="20"/>
                <w:szCs w:val="20"/>
              </w:rPr>
              <w:t>Diagnostic test results</w:t>
            </w:r>
            <w:r w:rsidRPr="00DB37F2">
              <w:rPr>
                <w:sz w:val="20"/>
                <w:szCs w:val="20"/>
              </w:rPr>
              <w:t xml:space="preserve"> should include copies of</w:t>
            </w:r>
            <w:r w:rsidR="00407F15">
              <w:rPr>
                <w:sz w:val="20"/>
                <w:szCs w:val="20"/>
              </w:rPr>
              <w:t>:</w:t>
            </w:r>
          </w:p>
        </w:tc>
      </w:tr>
      <w:tr w:rsidR="005A7796" w:rsidRPr="00DB37F2" w14:paraId="6F4B0273" w14:textId="77777777" w:rsidTr="005A7796">
        <w:tc>
          <w:tcPr>
            <w:tcW w:w="540" w:type="dxa"/>
            <w:shd w:val="clear" w:color="auto" w:fill="BDE4BA"/>
          </w:tcPr>
          <w:p w14:paraId="4FAE6554" w14:textId="77777777" w:rsidR="005A7796" w:rsidRPr="00DB37F2" w:rsidRDefault="005A779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BDE4BA"/>
          </w:tcPr>
          <w:p w14:paraId="70721883" w14:textId="77777777" w:rsidR="005A7796" w:rsidRPr="00DB37F2" w:rsidRDefault="005A779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DB37F2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642340FD" w14:textId="77777777" w:rsidR="005A7796" w:rsidRPr="00DB37F2" w:rsidRDefault="005A7796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sz w:val="20"/>
                <w:szCs w:val="20"/>
              </w:rPr>
            </w:pPr>
            <w:r w:rsidRPr="00DB37F2">
              <w:rPr>
                <w:sz w:val="20"/>
                <w:szCs w:val="20"/>
              </w:rPr>
              <w:t xml:space="preserve">Laboratory tests: regular testosterone levels since treatment started (incl. the method/ </w:t>
            </w:r>
          </w:p>
          <w:p w14:paraId="37811D3A" w14:textId="77777777" w:rsidR="005A7796" w:rsidRPr="00DB37F2" w:rsidRDefault="005A7796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sz w:val="20"/>
                <w:szCs w:val="20"/>
              </w:rPr>
            </w:pPr>
            <w:r w:rsidRPr="00DB37F2">
              <w:rPr>
                <w:sz w:val="20"/>
                <w:szCs w:val="20"/>
              </w:rPr>
              <w:t>assay used)</w:t>
            </w:r>
          </w:p>
        </w:tc>
      </w:tr>
      <w:tr w:rsidR="005A7796" w:rsidRPr="00DB37F2" w14:paraId="7ECB87C6" w14:textId="77777777" w:rsidTr="005A7796">
        <w:tc>
          <w:tcPr>
            <w:tcW w:w="540" w:type="dxa"/>
            <w:shd w:val="clear" w:color="auto" w:fill="81CB7B"/>
          </w:tcPr>
          <w:p w14:paraId="2BA9E173" w14:textId="77777777" w:rsidR="005A7796" w:rsidRPr="00DB37F2" w:rsidRDefault="005A779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DB37F2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</w:tcPr>
          <w:p w14:paraId="2F3AD35E" w14:textId="77777777" w:rsidR="005A7796" w:rsidRPr="00DB37F2" w:rsidRDefault="005A7796" w:rsidP="00407833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sz w:val="20"/>
                <w:szCs w:val="20"/>
              </w:rPr>
            </w:pPr>
            <w:r w:rsidRPr="00DB37F2">
              <w:rPr>
                <w:b/>
                <w:sz w:val="20"/>
                <w:szCs w:val="20"/>
              </w:rPr>
              <w:t>Additional information</w:t>
            </w:r>
            <w:r w:rsidRPr="00DB37F2">
              <w:rPr>
                <w:sz w:val="20"/>
                <w:szCs w:val="20"/>
              </w:rPr>
              <w:t xml:space="preserve"> included</w:t>
            </w:r>
          </w:p>
        </w:tc>
      </w:tr>
      <w:tr w:rsidR="005A7796" w:rsidRPr="00DB37F2" w14:paraId="5126003B" w14:textId="77777777" w:rsidTr="005A7796">
        <w:tc>
          <w:tcPr>
            <w:tcW w:w="540" w:type="dxa"/>
            <w:shd w:val="clear" w:color="auto" w:fill="BDE4BA"/>
          </w:tcPr>
          <w:p w14:paraId="6124B3D5" w14:textId="77777777" w:rsidR="005A7796" w:rsidRPr="00DB37F2" w:rsidRDefault="005A779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ascii="Symbol" w:hAnsi="Symbol" w:cs="Symbol"/>
                <w:sz w:val="20"/>
                <w:szCs w:val="20"/>
                <w:lang w:val="en-GB"/>
              </w:rPr>
            </w:pPr>
          </w:p>
        </w:tc>
        <w:tc>
          <w:tcPr>
            <w:tcW w:w="516" w:type="dxa"/>
            <w:shd w:val="clear" w:color="auto" w:fill="BDE4BA"/>
          </w:tcPr>
          <w:p w14:paraId="5813EACA" w14:textId="77777777" w:rsidR="005A7796" w:rsidRPr="00DB37F2" w:rsidRDefault="005A779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DB37F2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0F231D41" w14:textId="77777777" w:rsidR="005A7796" w:rsidRPr="00DB37F2" w:rsidRDefault="005A7796" w:rsidP="00407833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b/>
                <w:sz w:val="20"/>
                <w:szCs w:val="20"/>
              </w:rPr>
            </w:pPr>
            <w:r w:rsidRPr="00DB37F2">
              <w:rPr>
                <w:sz w:val="20"/>
                <w:szCs w:val="20"/>
              </w:rPr>
              <w:t>Surgery report where applicable</w:t>
            </w:r>
          </w:p>
        </w:tc>
      </w:tr>
    </w:tbl>
    <w:p w14:paraId="5084EEBC" w14:textId="77777777" w:rsidR="00D46568" w:rsidRPr="000B2CE5" w:rsidRDefault="00D46568" w:rsidP="00D46568">
      <w:pPr>
        <w:ind w:left="-567" w:right="-336"/>
        <w:jc w:val="left"/>
        <w:rPr>
          <w:rFonts w:cs="Arial"/>
          <w:sz w:val="20"/>
          <w:szCs w:val="20"/>
        </w:rPr>
      </w:pPr>
    </w:p>
    <w:sectPr w:rsidR="00D46568" w:rsidRPr="000B2CE5" w:rsidSect="006000F6">
      <w:headerReference w:type="default" r:id="rId9"/>
      <w:pgSz w:w="11900" w:h="16840"/>
      <w:pgMar w:top="720" w:right="920" w:bottom="10" w:left="12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A3401" w14:textId="77777777" w:rsidR="00165568" w:rsidRDefault="00165568" w:rsidP="000B2CE5">
      <w:pPr>
        <w:spacing w:after="0" w:line="240" w:lineRule="auto"/>
      </w:pPr>
      <w:r>
        <w:separator/>
      </w:r>
    </w:p>
  </w:endnote>
  <w:endnote w:type="continuationSeparator" w:id="0">
    <w:p w14:paraId="6C1377CD" w14:textId="77777777" w:rsidR="00165568" w:rsidRDefault="00165568" w:rsidP="000B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9E7E3" w14:textId="77777777" w:rsidR="00165568" w:rsidRDefault="00165568" w:rsidP="000B2CE5">
      <w:pPr>
        <w:spacing w:after="0" w:line="240" w:lineRule="auto"/>
      </w:pPr>
      <w:r>
        <w:separator/>
      </w:r>
    </w:p>
  </w:footnote>
  <w:footnote w:type="continuationSeparator" w:id="0">
    <w:p w14:paraId="53C81F52" w14:textId="77777777" w:rsidR="00165568" w:rsidRDefault="00165568" w:rsidP="000B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D0026" w14:textId="57358F37" w:rsidR="000B2CE5" w:rsidRDefault="000B2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B87"/>
    <w:multiLevelType w:val="hybridMultilevel"/>
    <w:tmpl w:val="BFE8BBC4"/>
    <w:lvl w:ilvl="0" w:tplc="D1F8BF98">
      <w:start w:val="1"/>
      <w:numFmt w:val="decimal"/>
      <w:lvlText w:val="%1."/>
      <w:lvlJc w:val="left"/>
      <w:pPr>
        <w:ind w:left="1350" w:hanging="360"/>
      </w:pPr>
      <w:rPr>
        <w:rFonts w:ascii="Verdana" w:eastAsia="Calibri" w:hAnsi="Verdana" w:cs="Verdana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" w15:restartNumberingAfterBreak="0">
    <w:nsid w:val="045F5682"/>
    <w:multiLevelType w:val="hybridMultilevel"/>
    <w:tmpl w:val="5270E9AC"/>
    <w:lvl w:ilvl="0" w:tplc="38EC25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4B27C9"/>
    <w:multiLevelType w:val="hybridMultilevel"/>
    <w:tmpl w:val="36ACF72E"/>
    <w:lvl w:ilvl="0" w:tplc="19345D2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60086FB6"/>
    <w:multiLevelType w:val="hybridMultilevel"/>
    <w:tmpl w:val="0F2C5236"/>
    <w:lvl w:ilvl="0" w:tplc="C7AC8692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617107AD"/>
    <w:multiLevelType w:val="hybridMultilevel"/>
    <w:tmpl w:val="5740B69E"/>
    <w:lvl w:ilvl="0" w:tplc="452ADAD2">
      <w:start w:val="1"/>
      <w:numFmt w:val="decimal"/>
      <w:lvlText w:val="%1."/>
      <w:lvlJc w:val="left"/>
      <w:pPr>
        <w:ind w:left="1350" w:hanging="360"/>
      </w:pPr>
      <w:rPr>
        <w:rFonts w:ascii="Verdana" w:eastAsia="Calibri" w:hAnsi="Verdana" w:cs="Verdana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E7"/>
    <w:rsid w:val="0002694C"/>
    <w:rsid w:val="00030962"/>
    <w:rsid w:val="000637E8"/>
    <w:rsid w:val="00080CA3"/>
    <w:rsid w:val="000B2CE5"/>
    <w:rsid w:val="000B38D2"/>
    <w:rsid w:val="000D7D30"/>
    <w:rsid w:val="000E7F7D"/>
    <w:rsid w:val="000F0A0F"/>
    <w:rsid w:val="000F6656"/>
    <w:rsid w:val="00104CC9"/>
    <w:rsid w:val="00123786"/>
    <w:rsid w:val="00130C92"/>
    <w:rsid w:val="00142145"/>
    <w:rsid w:val="00165568"/>
    <w:rsid w:val="002130FA"/>
    <w:rsid w:val="00226AD6"/>
    <w:rsid w:val="00230A54"/>
    <w:rsid w:val="00257F1C"/>
    <w:rsid w:val="002A224A"/>
    <w:rsid w:val="002C377E"/>
    <w:rsid w:val="002E14E2"/>
    <w:rsid w:val="002E215E"/>
    <w:rsid w:val="002F518B"/>
    <w:rsid w:val="002F77FB"/>
    <w:rsid w:val="00314FAF"/>
    <w:rsid w:val="003253D5"/>
    <w:rsid w:val="0040454F"/>
    <w:rsid w:val="00407F15"/>
    <w:rsid w:val="00417B04"/>
    <w:rsid w:val="004765E6"/>
    <w:rsid w:val="004F6BEC"/>
    <w:rsid w:val="00555810"/>
    <w:rsid w:val="00575819"/>
    <w:rsid w:val="00591682"/>
    <w:rsid w:val="005A7796"/>
    <w:rsid w:val="005C20B4"/>
    <w:rsid w:val="006000F6"/>
    <w:rsid w:val="0061062E"/>
    <w:rsid w:val="0065557B"/>
    <w:rsid w:val="00661105"/>
    <w:rsid w:val="00710853"/>
    <w:rsid w:val="00741A0F"/>
    <w:rsid w:val="007D23C2"/>
    <w:rsid w:val="007F18C0"/>
    <w:rsid w:val="00804037"/>
    <w:rsid w:val="00823303"/>
    <w:rsid w:val="00831C2F"/>
    <w:rsid w:val="00895CEE"/>
    <w:rsid w:val="00897FBC"/>
    <w:rsid w:val="008A5788"/>
    <w:rsid w:val="008F5701"/>
    <w:rsid w:val="00914E76"/>
    <w:rsid w:val="00935D6B"/>
    <w:rsid w:val="009D0127"/>
    <w:rsid w:val="00A3447D"/>
    <w:rsid w:val="00A36770"/>
    <w:rsid w:val="00A42CAA"/>
    <w:rsid w:val="00A92A86"/>
    <w:rsid w:val="00A92DA3"/>
    <w:rsid w:val="00A941B5"/>
    <w:rsid w:val="00AA1129"/>
    <w:rsid w:val="00AA4DFC"/>
    <w:rsid w:val="00AA608A"/>
    <w:rsid w:val="00B03AFB"/>
    <w:rsid w:val="00B31C23"/>
    <w:rsid w:val="00B80DBA"/>
    <w:rsid w:val="00B80F62"/>
    <w:rsid w:val="00BC4E22"/>
    <w:rsid w:val="00BC7004"/>
    <w:rsid w:val="00BD42DF"/>
    <w:rsid w:val="00C37830"/>
    <w:rsid w:val="00C86D6D"/>
    <w:rsid w:val="00C8712B"/>
    <w:rsid w:val="00C9787D"/>
    <w:rsid w:val="00CA6183"/>
    <w:rsid w:val="00CE68BE"/>
    <w:rsid w:val="00D36A3A"/>
    <w:rsid w:val="00D46568"/>
    <w:rsid w:val="00D833E7"/>
    <w:rsid w:val="00D85AC9"/>
    <w:rsid w:val="00E064BE"/>
    <w:rsid w:val="00E32460"/>
    <w:rsid w:val="00E70AFC"/>
    <w:rsid w:val="00EB3D0B"/>
    <w:rsid w:val="00EE6E3A"/>
    <w:rsid w:val="00F056CD"/>
    <w:rsid w:val="00F501D4"/>
    <w:rsid w:val="00F61621"/>
    <w:rsid w:val="00F80758"/>
    <w:rsid w:val="00F87779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6A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3E7"/>
    <w:pPr>
      <w:spacing w:after="120" w:line="360" w:lineRule="auto"/>
      <w:jc w:val="both"/>
    </w:pPr>
    <w:rPr>
      <w:rFonts w:ascii="Arial" w:hAnsi="Arial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0A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040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0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037"/>
    <w:rPr>
      <w:rFonts w:ascii="Arial" w:hAnsi="Arial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0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037"/>
    <w:rPr>
      <w:rFonts w:ascii="Arial" w:hAnsi="Arial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3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80CA3"/>
    <w:rPr>
      <w:rFonts w:ascii="Arial" w:hAnsi="Arial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7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E5"/>
    <w:rPr>
      <w:rFonts w:ascii="Arial" w:hAnsi="Arial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E5"/>
    <w:rPr>
      <w:rFonts w:ascii="Arial" w:hAnsi="Arial" w:cs="Calibri"/>
      <w:sz w:val="22"/>
      <w:szCs w:val="22"/>
    </w:rPr>
  </w:style>
  <w:style w:type="paragraph" w:styleId="NoSpacing">
    <w:name w:val="No Spacing"/>
    <w:uiPriority w:val="1"/>
    <w:qFormat/>
    <w:rsid w:val="002E215E"/>
    <w:pPr>
      <w:jc w:val="both"/>
    </w:pPr>
    <w:rPr>
      <w:rFonts w:ascii="Arial" w:hAnsi="Arial" w:cs="Calibri"/>
      <w:sz w:val="22"/>
      <w:szCs w:val="22"/>
    </w:rPr>
  </w:style>
  <w:style w:type="paragraph" w:customStyle="1" w:styleId="Default">
    <w:name w:val="Default"/>
    <w:rsid w:val="00661105"/>
    <w:pPr>
      <w:widowControl w:val="0"/>
      <w:autoSpaceDE w:val="0"/>
      <w:autoSpaceDN w:val="0"/>
      <w:adjustRightInd w:val="0"/>
    </w:pPr>
    <w:rPr>
      <w:rFonts w:ascii="Verdana" w:eastAsia="Calibri" w:hAnsi="Verdana" w:cs="Verdana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50FF5-F92F-47ED-9807-F7501AAB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Grimm</dc:creator>
  <cp:keywords/>
  <dc:description/>
  <cp:lastModifiedBy>Durand, Maggie</cp:lastModifiedBy>
  <cp:revision>4</cp:revision>
  <dcterms:created xsi:type="dcterms:W3CDTF">2018-12-12T15:51:00Z</dcterms:created>
  <dcterms:modified xsi:type="dcterms:W3CDTF">2019-03-29T19:30:00Z</dcterms:modified>
</cp:coreProperties>
</file>