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E1B5" w14:textId="77777777" w:rsidR="00A824C3" w:rsidRDefault="00A824C3" w:rsidP="00A824C3">
      <w:pPr>
        <w:pStyle w:val="MAINTITLE"/>
        <w:spacing w:after="240"/>
        <w:rPr>
          <w:rFonts w:ascii="Arial Black" w:hAnsi="Arial Black"/>
          <w:color w:val="0071BC"/>
          <w:sz w:val="24"/>
        </w:rPr>
      </w:pPr>
    </w:p>
    <w:p w14:paraId="467A0A45" w14:textId="66A9BBF6" w:rsidR="00A824C3" w:rsidRDefault="00A824C3" w:rsidP="00A824C3">
      <w:pPr>
        <w:pStyle w:val="MAINTITLE"/>
        <w:spacing w:after="240"/>
        <w:rPr>
          <w:rFonts w:ascii="Arial Black" w:hAnsi="Arial Black"/>
          <w:color w:val="0071BC"/>
          <w:sz w:val="24"/>
        </w:rPr>
      </w:pPr>
      <w:r w:rsidRPr="00A824C3">
        <w:rPr>
          <w:rFonts w:ascii="Arial Black" w:hAnsi="Arial Black"/>
          <w:color w:val="0071BC"/>
          <w:sz w:val="24"/>
        </w:rPr>
        <w:t>TEMPLATE</w:t>
      </w:r>
    </w:p>
    <w:p w14:paraId="097B9FAF" w14:textId="77777777" w:rsidR="00A824C3" w:rsidRDefault="00A824C3" w:rsidP="00A824C3">
      <w:pPr>
        <w:pStyle w:val="MAINTITLE"/>
        <w:spacing w:after="240"/>
        <w:rPr>
          <w:rFonts w:ascii="Arial Black" w:hAnsi="Arial Black"/>
          <w:color w:val="0071BC"/>
          <w:sz w:val="24"/>
        </w:rPr>
      </w:pPr>
    </w:p>
    <w:p w14:paraId="52E8DBF9" w14:textId="610D9F1E" w:rsidR="00A824C3" w:rsidRDefault="00A824C3" w:rsidP="00A824C3">
      <w:pPr>
        <w:pStyle w:val="MAINTITLE"/>
        <w:spacing w:after="240"/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</w:pPr>
      <w:r w:rsidRPr="00A824C3">
        <w:rPr>
          <w:color w:val="51B848"/>
          <w:sz w:val="24"/>
        </w:rPr>
        <w:t xml:space="preserve"> </w:t>
      </w:r>
      <w:r w:rsidRPr="00A824C3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>BlooD collection Officer TRAINING WORKSHOP</w:t>
      </w:r>
    </w:p>
    <w:p w14:paraId="77BC4A16" w14:textId="12182E47" w:rsidR="003C5A8B" w:rsidRDefault="003C5A8B" w:rsidP="00A824C3">
      <w:pPr>
        <w:pStyle w:val="MAINTITLE"/>
        <w:spacing w:after="240"/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</w:pPr>
      <w:r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>AGENDA</w:t>
      </w:r>
    </w:p>
    <w:p w14:paraId="0F42F398" w14:textId="77777777" w:rsidR="00A824C3" w:rsidRPr="00A824C3" w:rsidRDefault="00A824C3" w:rsidP="00A824C3">
      <w:pPr>
        <w:pStyle w:val="MAINTITLE"/>
        <w:spacing w:after="240"/>
        <w:rPr>
          <w:sz w:val="24"/>
        </w:rPr>
      </w:pPr>
    </w:p>
    <w:p w14:paraId="15165BF5" w14:textId="24AAC5FC" w:rsidR="00B51CB9" w:rsidRPr="00A824C3" w:rsidRDefault="000F1691" w:rsidP="00B6393F">
      <w:pPr>
        <w:pStyle w:val="MAINTITLE"/>
        <w:ind w:left="0"/>
        <w:rPr>
          <w:sz w:val="24"/>
        </w:rPr>
      </w:pPr>
      <w:r w:rsidRPr="00A824C3">
        <w:rPr>
          <w:i/>
          <w:iCs/>
          <w:color w:val="767171" w:themeColor="background2" w:themeShade="80"/>
          <w:sz w:val="24"/>
          <w:lang w:val="es-ES_tradnl" w:eastAsia="es-ES_tradnl"/>
        </w:rPr>
        <mc:AlternateContent>
          <mc:Choice Requires="wps">
            <w:drawing>
              <wp:inline distT="0" distB="0" distL="0" distR="0" wp14:anchorId="733ECB07" wp14:editId="7682ECD6">
                <wp:extent cx="6429375" cy="13716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2B38" w14:textId="030F9C9A" w:rsidR="00C261B4" w:rsidRPr="002C5FBA" w:rsidRDefault="002E0127" w:rsidP="00C261B4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261B4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NOTE FOR ADOs: </w:t>
                            </w:r>
                            <w:r w:rsidR="00C261B4" w:rsidRPr="002C5FBA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The content of this agenda should be used to train DCOs and BCOs i</w:t>
                            </w:r>
                            <w:r w:rsidR="00F715E0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n</w:t>
                            </w:r>
                            <w:r w:rsidR="00C261B4" w:rsidRPr="002C5FBA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the collection of blood samples. If your DCOs are trained in-person, the content here should be incorporated in that training. If you follow the example of the proposed agenda here, you could invite </w:t>
                            </w:r>
                            <w:r w:rsidR="00F715E0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r w:rsidR="00C261B4" w:rsidRPr="002C5FBA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DCOs and BCOs to this training.</w:t>
                            </w:r>
                            <w:r w:rsidR="00C261B4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The flow and outline provided in this template </w:t>
                            </w:r>
                            <w:r w:rsidR="00F715E0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is an example which could </w:t>
                            </w:r>
                            <w:r w:rsidR="00C261B4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also be used to develop online material. </w:t>
                            </w:r>
                            <w:r w:rsidR="00A27722" w:rsidRPr="00C261B4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The template agenda includes a ‘Notes’ column. This is to provide you with additional guidance as you develop your agenda and the content of the workshop. The ‘Notes’ column must be deleted. You could replace it with a column that identifies the staff that will be leading the various sessions. </w:t>
                            </w:r>
                            <w:r w:rsidRPr="00C261B4">
                              <w:rPr>
                                <w:rFonts w:cs="Arial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Please delete this text box once you have revised this agenda. </w:t>
                            </w:r>
                          </w:p>
                          <w:p w14:paraId="789B432D" w14:textId="4D2DE713" w:rsidR="000F1691" w:rsidRPr="000F1691" w:rsidRDefault="000F1691" w:rsidP="000F1691">
                            <w:pPr>
                              <w:pStyle w:val="BASIC"/>
                              <w:jc w:val="both"/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3EC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" fillcolor="#f2f2f2 [3052]" strokecolor="#0071bc [3208]" strokeweight="1.5pt">
                <v:stroke dashstyle="3 1"/>
                <v:textbox>
                  <w:txbxContent>
                    <w:p w14:paraId="71D32B38" w14:textId="030F9C9A" w:rsidR="00C261B4" w:rsidRPr="002C5FBA" w:rsidRDefault="002E0127" w:rsidP="00C261B4">
                      <w:pPr>
                        <w:jc w:val="both"/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C261B4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NOTE FOR ADOs: </w:t>
                      </w:r>
                      <w:r w:rsidR="00C261B4" w:rsidRPr="002C5FBA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>The content of this agenda should be used to train DCOs and BCOs i</w:t>
                      </w:r>
                      <w:r w:rsidR="00F715E0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>n</w:t>
                      </w:r>
                      <w:r w:rsidR="00C261B4" w:rsidRPr="002C5FBA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the collection of blood samples. If your DCOs are trained in-person, the content here should be incorporated in that training. If you follow the example of the proposed agenda here, you could invite </w:t>
                      </w:r>
                      <w:r w:rsidR="00F715E0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both </w:t>
                      </w:r>
                      <w:r w:rsidR="00C261B4" w:rsidRPr="002C5FBA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>DCOs and BCOs to this training.</w:t>
                      </w:r>
                      <w:r w:rsidR="00C261B4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The flow and outline provided in this template </w:t>
                      </w:r>
                      <w:r w:rsidR="00F715E0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is an example which could </w:t>
                      </w:r>
                      <w:r w:rsidR="00C261B4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also be used to develop online material. </w:t>
                      </w:r>
                      <w:r w:rsidR="00A27722" w:rsidRPr="00C261B4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The template agenda includes a ‘Notes’ column. This is to provide you with additional guidance as you develop your agenda and the content of the workshop. The ‘Notes’ column must be deleted. You could replace it with a column that identifies the staff that will be leading the various sessions. </w:t>
                      </w:r>
                      <w:r w:rsidRPr="00C261B4">
                        <w:rPr>
                          <w:rFonts w:cs="Arial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Please delete this text box once you have revised this agenda. </w:t>
                      </w:r>
                    </w:p>
                    <w:p w14:paraId="789B432D" w14:textId="4D2DE713" w:rsidR="000F1691" w:rsidRPr="000F1691" w:rsidRDefault="000F1691" w:rsidP="000F1691">
                      <w:pPr>
                        <w:pStyle w:val="BASIC"/>
                        <w:jc w:val="both"/>
                        <w:rPr>
                          <w:i/>
                          <w:iCs/>
                          <w:color w:val="767171" w:themeColor="background2" w:themeShade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BCED8" w14:textId="16188F3B" w:rsidR="00B51CB9" w:rsidRDefault="00B51CB9" w:rsidP="00B51CB9">
      <w:pPr>
        <w:pStyle w:val="SecondaryTitle"/>
        <w:spacing w:line="276" w:lineRule="auto"/>
        <w:jc w:val="left"/>
        <w:rPr>
          <w:sz w:val="20"/>
          <w:szCs w:val="20"/>
        </w:rPr>
      </w:pPr>
    </w:p>
    <w:p w14:paraId="113C8B47" w14:textId="2B73AD9F" w:rsidR="00442A96" w:rsidRPr="00442A96" w:rsidRDefault="00442A96" w:rsidP="00B6393F">
      <w:pPr>
        <w:pStyle w:val="REGULARBULLET"/>
        <w:numPr>
          <w:ilvl w:val="0"/>
          <w:numId w:val="0"/>
        </w:numPr>
        <w:spacing w:after="120" w:line="276" w:lineRule="auto"/>
        <w:ind w:left="274" w:hanging="274"/>
        <w:rPr>
          <w:b/>
          <w:color w:val="0071BC"/>
        </w:rPr>
      </w:pPr>
      <w:r w:rsidRPr="00442A96">
        <w:rPr>
          <w:b/>
          <w:color w:val="0071BC"/>
        </w:rPr>
        <w:t>Objective</w:t>
      </w:r>
    </w:p>
    <w:p w14:paraId="5A9DFB7C" w14:textId="757B05DC" w:rsidR="00442A96" w:rsidRPr="00A824C3" w:rsidRDefault="00C261B4" w:rsidP="00B6393F">
      <w:pPr>
        <w:autoSpaceDE w:val="0"/>
        <w:autoSpaceDN w:val="0"/>
        <w:adjustRightInd w:val="0"/>
        <w:spacing w:after="0" w:line="276" w:lineRule="auto"/>
        <w:ind w:left="4"/>
        <w:jc w:val="both"/>
        <w:rPr>
          <w:rFonts w:eastAsia="Calibri" w:cs="Arial"/>
          <w:noProof/>
          <w:sz w:val="22"/>
        </w:rPr>
      </w:pPr>
      <w:r w:rsidRPr="00A824C3">
        <w:rPr>
          <w:rFonts w:eastAsia="Calibri" w:cs="Arial"/>
          <w:noProof/>
          <w:sz w:val="22"/>
        </w:rPr>
        <w:t>To acquire the theoretical background and practical skills necessary to meet all requirements of blood collection in accordance with the World Anti-Doping Code and applicable International Standards.</w:t>
      </w:r>
    </w:p>
    <w:p w14:paraId="0B9CB0DA" w14:textId="77777777" w:rsidR="00C261B4" w:rsidRDefault="00C261B4" w:rsidP="00B6393F">
      <w:pPr>
        <w:autoSpaceDE w:val="0"/>
        <w:autoSpaceDN w:val="0"/>
        <w:adjustRightInd w:val="0"/>
        <w:spacing w:after="0" w:line="276" w:lineRule="auto"/>
        <w:ind w:left="4"/>
        <w:jc w:val="both"/>
        <w:rPr>
          <w:rFonts w:cs="Arial"/>
          <w:b/>
          <w:bCs/>
          <w:sz w:val="20"/>
          <w:szCs w:val="20"/>
        </w:rPr>
      </w:pPr>
    </w:p>
    <w:p w14:paraId="6FD05730" w14:textId="580F332C" w:rsidR="00442A96" w:rsidRPr="00442A96" w:rsidRDefault="00442A96" w:rsidP="00B6393F">
      <w:pPr>
        <w:pStyle w:val="REGULARBULLET"/>
        <w:numPr>
          <w:ilvl w:val="0"/>
          <w:numId w:val="0"/>
        </w:numPr>
        <w:spacing w:after="120" w:line="276" w:lineRule="auto"/>
        <w:ind w:left="274" w:hanging="274"/>
        <w:rPr>
          <w:b/>
          <w:color w:val="0071BC"/>
        </w:rPr>
      </w:pPr>
      <w:r>
        <w:rPr>
          <w:b/>
          <w:color w:val="0071BC"/>
        </w:rPr>
        <w:t>Desired Outcomes</w:t>
      </w:r>
    </w:p>
    <w:p w14:paraId="3D7D92A9" w14:textId="77777777" w:rsidR="00C261B4" w:rsidRPr="006D6C86" w:rsidRDefault="00C261B4" w:rsidP="006D6C86">
      <w:pPr>
        <w:pStyle w:val="BASICBULLET"/>
        <w:numPr>
          <w:ilvl w:val="0"/>
          <w:numId w:val="20"/>
        </w:numPr>
        <w:spacing w:line="276" w:lineRule="auto"/>
        <w:rPr>
          <w:color w:val="474747" w:themeColor="text1" w:themeShade="BF"/>
          <w:sz w:val="22"/>
          <w:szCs w:val="22"/>
        </w:rPr>
      </w:pPr>
      <w:r w:rsidRPr="006D6C86">
        <w:rPr>
          <w:color w:val="474747" w:themeColor="text1" w:themeShade="BF"/>
          <w:sz w:val="22"/>
          <w:szCs w:val="22"/>
        </w:rPr>
        <w:t xml:space="preserve">Awareness of </w:t>
      </w:r>
      <w:r w:rsidRPr="006D6C86">
        <w:rPr>
          <w:color w:val="474747" w:themeColor="text1" w:themeShade="BF"/>
          <w:sz w:val="22"/>
          <w:szCs w:val="22"/>
          <w:highlight w:val="lightGray"/>
        </w:rPr>
        <w:t>[ADO]</w:t>
      </w:r>
      <w:r w:rsidRPr="006D6C86">
        <w:rPr>
          <w:color w:val="474747" w:themeColor="text1" w:themeShade="BF"/>
          <w:sz w:val="22"/>
          <w:szCs w:val="22"/>
        </w:rPr>
        <w:t>’s anti-doping program and its sample collection personnel program.</w:t>
      </w:r>
    </w:p>
    <w:p w14:paraId="1570325E" w14:textId="77777777" w:rsidR="00C261B4" w:rsidRPr="006D6C86" w:rsidRDefault="00C261B4" w:rsidP="006D6C86">
      <w:pPr>
        <w:pStyle w:val="BASICBULLET"/>
        <w:numPr>
          <w:ilvl w:val="0"/>
          <w:numId w:val="20"/>
        </w:numPr>
        <w:spacing w:line="276" w:lineRule="auto"/>
        <w:rPr>
          <w:color w:val="474747" w:themeColor="text1" w:themeShade="BF"/>
          <w:sz w:val="22"/>
          <w:szCs w:val="22"/>
        </w:rPr>
      </w:pPr>
      <w:r w:rsidRPr="006D6C86">
        <w:rPr>
          <w:color w:val="474747" w:themeColor="text1" w:themeShade="BF"/>
          <w:sz w:val="22"/>
          <w:szCs w:val="22"/>
        </w:rPr>
        <w:t>Acquire theoretical knowledge to fulfill the role of BCO.</w:t>
      </w:r>
    </w:p>
    <w:p w14:paraId="71492716" w14:textId="77777777" w:rsidR="00442A96" w:rsidRPr="00C261B4" w:rsidRDefault="00442A96" w:rsidP="00B6393F">
      <w:pPr>
        <w:autoSpaceDE w:val="0"/>
        <w:autoSpaceDN w:val="0"/>
        <w:adjustRightInd w:val="0"/>
        <w:spacing w:after="0" w:line="276" w:lineRule="auto"/>
        <w:ind w:left="4"/>
        <w:jc w:val="both"/>
        <w:rPr>
          <w:rFonts w:cs="Arial"/>
          <w:b/>
          <w:bCs/>
          <w:sz w:val="20"/>
          <w:szCs w:val="20"/>
        </w:rPr>
      </w:pPr>
    </w:p>
    <w:p w14:paraId="196C6E4E" w14:textId="5A8318D1" w:rsidR="00442A96" w:rsidRPr="00442A96" w:rsidRDefault="00442A96" w:rsidP="00B6393F">
      <w:pPr>
        <w:autoSpaceDE w:val="0"/>
        <w:autoSpaceDN w:val="0"/>
        <w:adjustRightInd w:val="0"/>
        <w:spacing w:after="0" w:line="276" w:lineRule="auto"/>
        <w:ind w:left="4"/>
        <w:jc w:val="both"/>
        <w:rPr>
          <w:rFonts w:eastAsia="Calibri" w:cs="Arial"/>
          <w:b/>
          <w:noProof/>
          <w:color w:val="0071BC"/>
          <w:sz w:val="24"/>
          <w:szCs w:val="24"/>
        </w:rPr>
      </w:pPr>
      <w:r w:rsidRPr="00442A96">
        <w:rPr>
          <w:rFonts w:eastAsia="Calibri" w:cs="Arial"/>
          <w:b/>
          <w:noProof/>
          <w:color w:val="0071BC"/>
          <w:sz w:val="24"/>
          <w:szCs w:val="24"/>
        </w:rPr>
        <w:t>When</w:t>
      </w:r>
    </w:p>
    <w:p w14:paraId="1EE7CBBD" w14:textId="77777777" w:rsidR="00442A96" w:rsidRPr="006D6C86" w:rsidRDefault="00442A96" w:rsidP="006D6C86">
      <w:pPr>
        <w:pStyle w:val="BASICBULLET"/>
        <w:numPr>
          <w:ilvl w:val="0"/>
          <w:numId w:val="20"/>
        </w:numPr>
        <w:spacing w:line="276" w:lineRule="auto"/>
        <w:rPr>
          <w:color w:val="474747" w:themeColor="text1" w:themeShade="BF"/>
          <w:sz w:val="22"/>
          <w:szCs w:val="22"/>
        </w:rPr>
      </w:pPr>
      <w:r w:rsidRPr="006D6C86">
        <w:rPr>
          <w:color w:val="474747" w:themeColor="text1" w:themeShade="BF"/>
          <w:sz w:val="22"/>
          <w:szCs w:val="22"/>
          <w:highlight w:val="lightGray"/>
        </w:rPr>
        <w:t>[insert days and times]</w:t>
      </w:r>
    </w:p>
    <w:p w14:paraId="760BBC4F" w14:textId="77777777" w:rsidR="00442A96" w:rsidRPr="00006479" w:rsidRDefault="00442A96" w:rsidP="00B6393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6BEDABD3" w14:textId="6DC69560" w:rsidR="00442A96" w:rsidRPr="00006479" w:rsidRDefault="00442A96" w:rsidP="00B6393F">
      <w:pPr>
        <w:pStyle w:val="REGULARBULLET"/>
        <w:numPr>
          <w:ilvl w:val="0"/>
          <w:numId w:val="0"/>
        </w:numPr>
        <w:spacing w:after="120" w:line="276" w:lineRule="auto"/>
        <w:ind w:left="274" w:hanging="274"/>
        <w:rPr>
          <w:b/>
          <w:bCs/>
          <w:sz w:val="20"/>
          <w:szCs w:val="20"/>
        </w:rPr>
      </w:pPr>
      <w:r w:rsidRPr="00442A96">
        <w:rPr>
          <w:b/>
          <w:color w:val="0071BC"/>
        </w:rPr>
        <w:t>Location</w:t>
      </w:r>
    </w:p>
    <w:p w14:paraId="2055DC05" w14:textId="45AB7407" w:rsidR="00442A96" w:rsidRPr="006D6C86" w:rsidRDefault="00442A96" w:rsidP="006D6C86">
      <w:pPr>
        <w:pStyle w:val="BASICBULLET"/>
        <w:numPr>
          <w:ilvl w:val="0"/>
          <w:numId w:val="20"/>
        </w:numPr>
        <w:spacing w:line="276" w:lineRule="auto"/>
        <w:rPr>
          <w:color w:val="474747" w:themeColor="text1" w:themeShade="BF"/>
          <w:sz w:val="22"/>
          <w:szCs w:val="22"/>
        </w:rPr>
      </w:pPr>
      <w:r w:rsidRPr="006D6C86">
        <w:rPr>
          <w:color w:val="474747" w:themeColor="text1" w:themeShade="BF"/>
          <w:sz w:val="22"/>
          <w:szCs w:val="22"/>
          <w:highlight w:val="lightGray"/>
        </w:rPr>
        <w:t>[insert location, address, etc.]</w:t>
      </w:r>
      <w:r w:rsidRPr="006D6C86">
        <w:rPr>
          <w:color w:val="474747" w:themeColor="text1" w:themeShade="BF"/>
          <w:sz w:val="22"/>
          <w:szCs w:val="22"/>
        </w:rPr>
        <w:t xml:space="preserve"> </w:t>
      </w:r>
    </w:p>
    <w:p w14:paraId="237D1933" w14:textId="481ECB0A" w:rsidR="00442A96" w:rsidRDefault="00442A96" w:rsidP="00B6393F">
      <w:pPr>
        <w:pStyle w:val="Title1"/>
        <w:spacing w:before="120" w:line="276" w:lineRule="auto"/>
        <w:ind w:left="4"/>
        <w:jc w:val="both"/>
        <w:rPr>
          <w:color w:val="474747" w:themeColor="text1" w:themeShade="BF"/>
          <w:sz w:val="20"/>
          <w:szCs w:val="20"/>
        </w:rPr>
      </w:pPr>
    </w:p>
    <w:p w14:paraId="407F7180" w14:textId="77777777" w:rsidR="00442A96" w:rsidRDefault="00442A96" w:rsidP="00B6393F">
      <w:pPr>
        <w:spacing w:after="160"/>
        <w:rPr>
          <w:rFonts w:eastAsia="Calibri" w:cs="Arial"/>
          <w:b/>
          <w:noProof/>
          <w:color w:val="0071BC"/>
          <w:sz w:val="24"/>
          <w:szCs w:val="24"/>
        </w:rPr>
      </w:pPr>
      <w:r>
        <w:rPr>
          <w:b/>
          <w:color w:val="0071BC"/>
        </w:rPr>
        <w:br w:type="page"/>
      </w:r>
    </w:p>
    <w:p w14:paraId="634997EE" w14:textId="2DF3AC10" w:rsidR="00442A96" w:rsidRPr="00F729CE" w:rsidRDefault="00442A96" w:rsidP="00B6393F">
      <w:pPr>
        <w:pStyle w:val="REGULARBULLET"/>
        <w:numPr>
          <w:ilvl w:val="0"/>
          <w:numId w:val="0"/>
        </w:numPr>
        <w:spacing w:after="120" w:line="276" w:lineRule="auto"/>
        <w:ind w:left="274" w:hanging="274"/>
        <w:rPr>
          <w:b/>
          <w:color w:val="474747" w:themeColor="text1" w:themeShade="BF"/>
          <w:sz w:val="22"/>
          <w:szCs w:val="22"/>
        </w:rPr>
      </w:pPr>
      <w:r w:rsidRPr="00F729CE">
        <w:rPr>
          <w:b/>
          <w:color w:val="0071BC"/>
          <w:sz w:val="22"/>
          <w:szCs w:val="22"/>
        </w:rPr>
        <w:lastRenderedPageBreak/>
        <w:t>Agenda</w:t>
      </w:r>
      <w:r w:rsidR="00757734" w:rsidRPr="00F729CE">
        <w:rPr>
          <w:b/>
          <w:color w:val="0071BC"/>
          <w:sz w:val="22"/>
          <w:szCs w:val="22"/>
        </w:rPr>
        <w:t xml:space="preserve">: </w:t>
      </w:r>
      <w:r w:rsidRPr="00F729CE">
        <w:rPr>
          <w:b/>
          <w:color w:val="474747" w:themeColor="text1" w:themeShade="BF"/>
          <w:sz w:val="22"/>
          <w:szCs w:val="22"/>
        </w:rPr>
        <w:t>Day 1 – [insert specific day]</w:t>
      </w:r>
    </w:p>
    <w:tbl>
      <w:tblPr>
        <w:tblStyle w:val="TableGrid"/>
        <w:tblW w:w="10421" w:type="dxa"/>
        <w:tblInd w:w="-86" w:type="dxa"/>
        <w:tblBorders>
          <w:top w:val="single" w:sz="12" w:space="0" w:color="0071BC"/>
          <w:left w:val="single" w:sz="12" w:space="0" w:color="0071BC"/>
          <w:bottom w:val="single" w:sz="12" w:space="0" w:color="0071BC"/>
          <w:right w:val="single" w:sz="12" w:space="0" w:color="0071BC"/>
          <w:insideH w:val="single" w:sz="12" w:space="0" w:color="0071BC"/>
          <w:insideV w:val="single" w:sz="12" w:space="0" w:color="0071BC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4410"/>
        <w:gridCol w:w="4305"/>
      </w:tblGrid>
      <w:tr w:rsidR="00442A96" w:rsidRPr="00006479" w14:paraId="11D45067" w14:textId="77777777" w:rsidTr="00F729CE">
        <w:tc>
          <w:tcPr>
            <w:tcW w:w="1706" w:type="dxa"/>
            <w:shd w:val="clear" w:color="auto" w:fill="0071BC"/>
          </w:tcPr>
          <w:p w14:paraId="19567CF9" w14:textId="77777777" w:rsidR="00442A96" w:rsidRPr="006D6C86" w:rsidRDefault="00442A96" w:rsidP="00442A96">
            <w:pPr>
              <w:ind w:left="-30"/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</w:pPr>
            <w:r w:rsidRPr="006D6C86"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  <w:t>Time</w:t>
            </w:r>
          </w:p>
        </w:tc>
        <w:tc>
          <w:tcPr>
            <w:tcW w:w="4410" w:type="dxa"/>
            <w:shd w:val="clear" w:color="auto" w:fill="0071BC"/>
          </w:tcPr>
          <w:p w14:paraId="26052B6F" w14:textId="77777777" w:rsidR="00442A96" w:rsidRPr="006D6C86" w:rsidRDefault="00442A96" w:rsidP="00757734">
            <w:pPr>
              <w:ind w:left="60"/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</w:pPr>
            <w:r w:rsidRPr="006D6C86"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  <w:t>Topic</w:t>
            </w:r>
          </w:p>
        </w:tc>
        <w:tc>
          <w:tcPr>
            <w:tcW w:w="4305" w:type="dxa"/>
            <w:shd w:val="clear" w:color="auto" w:fill="0071BC"/>
          </w:tcPr>
          <w:p w14:paraId="2F600609" w14:textId="77777777" w:rsidR="00442A96" w:rsidRPr="006D6C86" w:rsidRDefault="00442A96" w:rsidP="00757734">
            <w:pPr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</w:pPr>
            <w:r w:rsidRPr="006D6C86">
              <w:rPr>
                <w:rFonts w:ascii="Arial Black" w:hAnsi="Arial Black" w:cstheme="minorHAnsi"/>
                <w:b/>
                <w:bCs/>
                <w:color w:val="FFFFFF" w:themeColor="background1"/>
                <w:sz w:val="22"/>
              </w:rPr>
              <w:t xml:space="preserve">Notes </w:t>
            </w:r>
          </w:p>
        </w:tc>
      </w:tr>
      <w:tr w:rsidR="00442A96" w:rsidRPr="00757734" w14:paraId="2D2E3F46" w14:textId="77777777" w:rsidTr="00F729CE">
        <w:tc>
          <w:tcPr>
            <w:tcW w:w="1706" w:type="dxa"/>
          </w:tcPr>
          <w:p w14:paraId="191D3DB0" w14:textId="02D0B063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07:30 </w:t>
            </w:r>
            <w:r w:rsidR="00BC64BA" w:rsidRPr="00722FA5">
              <w:rPr>
                <w:rFonts w:cs="Arial"/>
                <w:sz w:val="20"/>
                <w:szCs w:val="20"/>
              </w:rPr>
              <w:t>-</w:t>
            </w:r>
            <w:r w:rsidRPr="00722FA5">
              <w:rPr>
                <w:rFonts w:cs="Arial"/>
                <w:sz w:val="20"/>
                <w:szCs w:val="20"/>
              </w:rPr>
              <w:t xml:space="preserve"> 08:30</w:t>
            </w:r>
          </w:p>
        </w:tc>
        <w:tc>
          <w:tcPr>
            <w:tcW w:w="4410" w:type="dxa"/>
          </w:tcPr>
          <w:p w14:paraId="11D43A3E" w14:textId="77777777" w:rsidR="00442A96" w:rsidRPr="00722FA5" w:rsidRDefault="00442A96" w:rsidP="00442A96">
            <w:pPr>
              <w:ind w:left="61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>Breakfast and Registration</w:t>
            </w:r>
          </w:p>
        </w:tc>
        <w:tc>
          <w:tcPr>
            <w:tcW w:w="4305" w:type="dxa"/>
          </w:tcPr>
          <w:p w14:paraId="15CB23EF" w14:textId="77777777" w:rsidR="00442A96" w:rsidRPr="00722FA5" w:rsidRDefault="00442A96" w:rsidP="00442A96">
            <w:pPr>
              <w:rPr>
                <w:rFonts w:cs="Arial"/>
                <w:sz w:val="20"/>
                <w:szCs w:val="20"/>
              </w:rPr>
            </w:pPr>
          </w:p>
        </w:tc>
      </w:tr>
      <w:tr w:rsidR="00442A96" w:rsidRPr="00757734" w14:paraId="5C391304" w14:textId="77777777" w:rsidTr="00F729CE">
        <w:tc>
          <w:tcPr>
            <w:tcW w:w="1706" w:type="dxa"/>
          </w:tcPr>
          <w:p w14:paraId="623E23CA" w14:textId="5E2102EC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08:30 </w:t>
            </w:r>
            <w:r w:rsidR="00BC64BA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08:45</w:t>
            </w:r>
          </w:p>
        </w:tc>
        <w:tc>
          <w:tcPr>
            <w:tcW w:w="4410" w:type="dxa"/>
          </w:tcPr>
          <w:p w14:paraId="04EFE18A" w14:textId="77777777" w:rsidR="00442A96" w:rsidRPr="00722FA5" w:rsidRDefault="00442A96" w:rsidP="00442A96">
            <w:pPr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Welcome</w:t>
            </w:r>
          </w:p>
          <w:p w14:paraId="01AC26DB" w14:textId="77777777" w:rsidR="00442A96" w:rsidRPr="00722FA5" w:rsidRDefault="00442A96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Opening remarks</w:t>
            </w:r>
          </w:p>
          <w:p w14:paraId="445B4A1E" w14:textId="77777777" w:rsidR="00442A96" w:rsidRPr="00722FA5" w:rsidRDefault="00442A96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Introductions</w:t>
            </w:r>
          </w:p>
          <w:p w14:paraId="7D374155" w14:textId="77777777" w:rsidR="00442A96" w:rsidRPr="00722FA5" w:rsidRDefault="00442A96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Overview of the day</w:t>
            </w:r>
          </w:p>
        </w:tc>
        <w:tc>
          <w:tcPr>
            <w:tcW w:w="4305" w:type="dxa"/>
          </w:tcPr>
          <w:p w14:paraId="4BD241F4" w14:textId="77777777" w:rsidR="00442A96" w:rsidRPr="00722FA5" w:rsidRDefault="00442A96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 xml:space="preserve">The welcome should be done by a senior official of your organization. </w:t>
            </w:r>
          </w:p>
        </w:tc>
      </w:tr>
      <w:tr w:rsidR="00442A96" w:rsidRPr="00757734" w14:paraId="74DB4B0A" w14:textId="77777777" w:rsidTr="00F729CE">
        <w:tc>
          <w:tcPr>
            <w:tcW w:w="1706" w:type="dxa"/>
          </w:tcPr>
          <w:p w14:paraId="149B7771" w14:textId="1EC87284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08:45 </w:t>
            </w:r>
            <w:r w:rsidR="0090106A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09:15</w:t>
            </w:r>
          </w:p>
        </w:tc>
        <w:tc>
          <w:tcPr>
            <w:tcW w:w="4410" w:type="dxa"/>
          </w:tcPr>
          <w:p w14:paraId="2B41EE9D" w14:textId="4022C7BB" w:rsidR="00442A96" w:rsidRPr="00722FA5" w:rsidRDefault="00442A96" w:rsidP="00442A96">
            <w:pPr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Anti-Doping </w:t>
            </w:r>
            <w:r w:rsidR="00C261B4" w:rsidRPr="00722FA5">
              <w:rPr>
                <w:rFonts w:cs="Arial"/>
                <w:b/>
                <w:bCs/>
                <w:sz w:val="20"/>
                <w:szCs w:val="20"/>
              </w:rPr>
              <w:t>and Blood Collection</w:t>
            </w:r>
          </w:p>
          <w:p w14:paraId="1B6BB83B" w14:textId="21626153" w:rsidR="00442A96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Purpose and importance of blood collection</w:t>
            </w:r>
          </w:p>
          <w:p w14:paraId="0E8775F2" w14:textId="60D894C5" w:rsidR="00442A96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Intelligence, ABP Program</w:t>
            </w:r>
          </w:p>
        </w:tc>
        <w:tc>
          <w:tcPr>
            <w:tcW w:w="4305" w:type="dxa"/>
          </w:tcPr>
          <w:p w14:paraId="7DC47577" w14:textId="24AA6EC9" w:rsidR="00442A96" w:rsidRPr="00722FA5" w:rsidRDefault="00C261B4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You can use the content you developed for the position description.</w:t>
            </w:r>
          </w:p>
        </w:tc>
      </w:tr>
      <w:tr w:rsidR="00442A96" w:rsidRPr="00757734" w14:paraId="1B8BEB90" w14:textId="77777777" w:rsidTr="00F729CE">
        <w:tc>
          <w:tcPr>
            <w:tcW w:w="1706" w:type="dxa"/>
          </w:tcPr>
          <w:p w14:paraId="1BDAC5BB" w14:textId="2F0C9DEC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09:15 </w:t>
            </w:r>
            <w:r w:rsidR="0090106A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09:45</w:t>
            </w:r>
          </w:p>
        </w:tc>
        <w:tc>
          <w:tcPr>
            <w:tcW w:w="4410" w:type="dxa"/>
          </w:tcPr>
          <w:p w14:paraId="06895E16" w14:textId="77777777" w:rsidR="00C261B4" w:rsidRPr="00722FA5" w:rsidRDefault="00C261B4" w:rsidP="00C261B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Sample Collection Personnel – DCO and BCO</w:t>
            </w:r>
          </w:p>
          <w:p w14:paraId="64734EB5" w14:textId="5EEB1761" w:rsidR="00442A96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DCO and BCO role and expectation</w:t>
            </w:r>
          </w:p>
        </w:tc>
        <w:tc>
          <w:tcPr>
            <w:tcW w:w="4305" w:type="dxa"/>
          </w:tcPr>
          <w:p w14:paraId="369F6253" w14:textId="41E7D8A5" w:rsidR="00442A96" w:rsidRPr="00722FA5" w:rsidRDefault="00C261B4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You can use the content you developed for the position description. You can consult Section 2.0 ‘Sample Collection Personnel Team’</w:t>
            </w:r>
            <w:r w:rsidR="00F715E0" w:rsidRPr="00722FA5">
              <w:rPr>
                <w:rFonts w:cs="Arial"/>
                <w:i/>
                <w:iCs/>
                <w:sz w:val="20"/>
                <w:szCs w:val="20"/>
              </w:rPr>
              <w:t xml:space="preserve"> of the Template DCO Manual</w:t>
            </w:r>
            <w:r w:rsidRPr="00722FA5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442A96" w:rsidRPr="00757734" w14:paraId="1E48F4B5" w14:textId="77777777" w:rsidTr="00F729CE">
        <w:tc>
          <w:tcPr>
            <w:tcW w:w="1706" w:type="dxa"/>
            <w:shd w:val="clear" w:color="auto" w:fill="auto"/>
          </w:tcPr>
          <w:p w14:paraId="61D8ABE2" w14:textId="700AF876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09:45 </w:t>
            </w:r>
            <w:r w:rsidR="0090106A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10:</w:t>
            </w:r>
            <w:r w:rsidR="00C261B4" w:rsidRPr="00722FA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410" w:type="dxa"/>
            <w:shd w:val="clear" w:color="auto" w:fill="auto"/>
          </w:tcPr>
          <w:p w14:paraId="5046DC43" w14:textId="77777777" w:rsidR="00442A96" w:rsidRPr="00722FA5" w:rsidRDefault="00442A96" w:rsidP="00442A96">
            <w:pPr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Sample Collection Procedures </w:t>
            </w:r>
          </w:p>
          <w:p w14:paraId="661DCE1E" w14:textId="77777777" w:rsidR="00F02743" w:rsidRPr="00722FA5" w:rsidRDefault="00442A96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b/>
                <w:bCs/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 xml:space="preserve">Mock demonstration </w:t>
            </w:r>
            <w:r w:rsidR="00C261B4" w:rsidRPr="00722FA5">
              <w:rPr>
                <w:color w:val="474747" w:themeColor="text1" w:themeShade="BF"/>
                <w:sz w:val="20"/>
                <w:szCs w:val="20"/>
              </w:rPr>
              <w:t xml:space="preserve">of blood </w:t>
            </w:r>
          </w:p>
          <w:p w14:paraId="497CC40A" w14:textId="3AD05A1D" w:rsidR="00442A96" w:rsidRPr="00722FA5" w:rsidRDefault="00C261B4" w:rsidP="00F02743">
            <w:pPr>
              <w:pStyle w:val="BASICBULLET"/>
              <w:numPr>
                <w:ilvl w:val="0"/>
                <w:numId w:val="0"/>
              </w:numPr>
              <w:spacing w:line="276" w:lineRule="auto"/>
              <w:ind w:left="330"/>
              <w:rPr>
                <w:b/>
                <w:bCs/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(and urine to provide full process)</w:t>
            </w:r>
          </w:p>
        </w:tc>
        <w:tc>
          <w:tcPr>
            <w:tcW w:w="4305" w:type="dxa"/>
            <w:shd w:val="clear" w:color="auto" w:fill="auto"/>
          </w:tcPr>
          <w:p w14:paraId="52799B55" w14:textId="26155473" w:rsidR="00442A96" w:rsidRPr="00722FA5" w:rsidRDefault="00C261B4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Here</w:t>
            </w:r>
            <w:r w:rsidR="00F715E0" w:rsidRPr="00722FA5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722FA5">
              <w:rPr>
                <w:rFonts w:cs="Arial"/>
                <w:i/>
                <w:iCs/>
                <w:sz w:val="20"/>
                <w:szCs w:val="20"/>
              </w:rPr>
              <w:t xml:space="preserve"> members of your staff should do a demonstration of the urine and blood sample collection process.</w:t>
            </w:r>
          </w:p>
        </w:tc>
      </w:tr>
      <w:tr w:rsidR="00442A96" w:rsidRPr="0090106A" w14:paraId="2EF00396" w14:textId="77777777" w:rsidTr="00F729CE">
        <w:tc>
          <w:tcPr>
            <w:tcW w:w="1706" w:type="dxa"/>
            <w:shd w:val="clear" w:color="auto" w:fill="D9D9D9" w:themeFill="background1" w:themeFillShade="D9"/>
          </w:tcPr>
          <w:p w14:paraId="6FE07BA6" w14:textId="242B279C" w:rsidR="00442A96" w:rsidRPr="00722FA5" w:rsidRDefault="00442A96" w:rsidP="00442A96">
            <w:pPr>
              <w:ind w:left="-30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10:</w:t>
            </w:r>
            <w:r w:rsidR="00C261B4" w:rsidRPr="00722FA5">
              <w:rPr>
                <w:rFonts w:cs="Arial"/>
                <w:b/>
                <w:bCs/>
                <w:sz w:val="20"/>
                <w:szCs w:val="20"/>
              </w:rPr>
              <w:t>30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0106A" w:rsidRPr="00722FA5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10:</w:t>
            </w:r>
            <w:r w:rsidR="00C261B4" w:rsidRPr="00722FA5">
              <w:rPr>
                <w:rFonts w:cs="Arial"/>
                <w:b/>
                <w:bCs/>
                <w:sz w:val="20"/>
                <w:szCs w:val="20"/>
              </w:rPr>
              <w:t>45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1F47C7A" w14:textId="7B724637" w:rsidR="00442A96" w:rsidRPr="00722FA5" w:rsidRDefault="00442A96" w:rsidP="00442A96">
            <w:pPr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305" w:type="dxa"/>
            <w:shd w:val="clear" w:color="auto" w:fill="D9D9D9" w:themeFill="background1" w:themeFillShade="D9"/>
          </w:tcPr>
          <w:p w14:paraId="6B5820D2" w14:textId="77777777" w:rsidR="00442A96" w:rsidRPr="00722FA5" w:rsidRDefault="00442A96" w:rsidP="00442A9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42A96" w:rsidRPr="0090106A" w14:paraId="6D67EC65" w14:textId="77777777" w:rsidTr="00F729CE">
        <w:tc>
          <w:tcPr>
            <w:tcW w:w="1706" w:type="dxa"/>
          </w:tcPr>
          <w:p w14:paraId="48C66F87" w14:textId="5C810B68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>10</w:t>
            </w:r>
            <w:r w:rsidR="00722FA5" w:rsidRPr="00722FA5">
              <w:rPr>
                <w:rFonts w:cs="Arial"/>
                <w:sz w:val="20"/>
                <w:szCs w:val="20"/>
              </w:rPr>
              <w:t>:</w:t>
            </w:r>
            <w:r w:rsidR="00C261B4" w:rsidRPr="00722FA5">
              <w:rPr>
                <w:rFonts w:cs="Arial"/>
                <w:sz w:val="20"/>
                <w:szCs w:val="20"/>
              </w:rPr>
              <w:t>45</w:t>
            </w:r>
            <w:r w:rsidRPr="00722FA5">
              <w:rPr>
                <w:rFonts w:cs="Arial"/>
                <w:sz w:val="20"/>
                <w:szCs w:val="20"/>
              </w:rPr>
              <w:t xml:space="preserve"> </w:t>
            </w:r>
            <w:r w:rsidR="00801FE6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11:</w:t>
            </w:r>
            <w:r w:rsidR="00C261B4" w:rsidRPr="00722FA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14:paraId="1D5B01D0" w14:textId="77777777" w:rsidR="00C261B4" w:rsidRPr="00722FA5" w:rsidRDefault="00C261B4" w:rsidP="00C261B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Preparing for Blood Collection </w:t>
            </w:r>
          </w:p>
          <w:p w14:paraId="47613A9D" w14:textId="77777777" w:rsidR="00C261B4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Equipment</w:t>
            </w:r>
          </w:p>
          <w:p w14:paraId="5FD31EA0" w14:textId="78127FC2" w:rsidR="00442A96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Types of blood testing</w:t>
            </w:r>
          </w:p>
        </w:tc>
        <w:tc>
          <w:tcPr>
            <w:tcW w:w="4305" w:type="dxa"/>
          </w:tcPr>
          <w:p w14:paraId="414ACB59" w14:textId="39DECAAA" w:rsidR="00442A96" w:rsidRPr="00F729CE" w:rsidRDefault="00C261B4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You can consult Section 4.0 ‘Authorization and Preparation for Sample Collection’ of the Template DCO Manual.</w:t>
            </w:r>
          </w:p>
        </w:tc>
      </w:tr>
      <w:tr w:rsidR="00442A96" w:rsidRPr="0090106A" w14:paraId="5BCA3532" w14:textId="77777777" w:rsidTr="00F729CE">
        <w:tc>
          <w:tcPr>
            <w:tcW w:w="1706" w:type="dxa"/>
          </w:tcPr>
          <w:p w14:paraId="46E4E171" w14:textId="08D8F292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>11:</w:t>
            </w:r>
            <w:r w:rsidR="00C261B4" w:rsidRPr="00722FA5">
              <w:rPr>
                <w:rFonts w:cs="Arial"/>
                <w:sz w:val="20"/>
                <w:szCs w:val="20"/>
              </w:rPr>
              <w:t>15</w:t>
            </w:r>
            <w:r w:rsidRPr="00722FA5">
              <w:rPr>
                <w:rFonts w:cs="Arial"/>
                <w:sz w:val="20"/>
                <w:szCs w:val="20"/>
              </w:rPr>
              <w:t xml:space="preserve"> </w:t>
            </w:r>
            <w:r w:rsidR="00801FE6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12:</w:t>
            </w:r>
            <w:r w:rsidR="00C261B4" w:rsidRPr="00722FA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14:paraId="02FBAEC1" w14:textId="52157CC2" w:rsidR="00C261B4" w:rsidRPr="00722FA5" w:rsidRDefault="00C261B4" w:rsidP="00C261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Blood Sample Collection Procedures</w:t>
            </w:r>
            <w:r w:rsidR="00214F7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Overview </w:t>
            </w:r>
          </w:p>
          <w:p w14:paraId="0C6BCC4D" w14:textId="77777777" w:rsidR="00C261B4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Step-by-step approach</w:t>
            </w:r>
          </w:p>
          <w:p w14:paraId="57F08EDB" w14:textId="1E896392" w:rsidR="00442A96" w:rsidRPr="00722FA5" w:rsidRDefault="00C261B4" w:rsidP="00A76199">
            <w:pPr>
              <w:pStyle w:val="BASICBULLET"/>
              <w:numPr>
                <w:ilvl w:val="0"/>
                <w:numId w:val="10"/>
              </w:numPr>
              <w:spacing w:line="276" w:lineRule="auto"/>
              <w:ind w:left="330" w:hanging="270"/>
              <w:rPr>
                <w:color w:val="474747" w:themeColor="text1" w:themeShade="BF"/>
                <w:sz w:val="20"/>
                <w:szCs w:val="20"/>
              </w:rPr>
            </w:pPr>
            <w:r w:rsidRPr="00722FA5">
              <w:rPr>
                <w:color w:val="474747" w:themeColor="text1" w:themeShade="BF"/>
                <w:sz w:val="20"/>
                <w:szCs w:val="20"/>
              </w:rPr>
              <w:t>Key points</w:t>
            </w:r>
          </w:p>
        </w:tc>
        <w:tc>
          <w:tcPr>
            <w:tcW w:w="4305" w:type="dxa"/>
          </w:tcPr>
          <w:p w14:paraId="42A55567" w14:textId="7F7A1BAD" w:rsidR="00442A96" w:rsidRPr="00F729CE" w:rsidRDefault="0052197C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You can consult Section 6.2 ‘Blood Sample Collection Procedures’ of the Template DCO Manual.</w:t>
            </w:r>
          </w:p>
        </w:tc>
      </w:tr>
      <w:tr w:rsidR="00442A96" w:rsidRPr="0090106A" w14:paraId="485F1053" w14:textId="77777777" w:rsidTr="00F729CE">
        <w:trPr>
          <w:trHeight w:val="302"/>
        </w:trPr>
        <w:tc>
          <w:tcPr>
            <w:tcW w:w="1706" w:type="dxa"/>
            <w:shd w:val="clear" w:color="auto" w:fill="D9D9D9" w:themeFill="background1" w:themeFillShade="D9"/>
          </w:tcPr>
          <w:p w14:paraId="7767A4C4" w14:textId="66C876FF" w:rsidR="00442A96" w:rsidRPr="00722FA5" w:rsidRDefault="00442A96" w:rsidP="00442A96">
            <w:pPr>
              <w:ind w:left="-30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12:</w:t>
            </w:r>
            <w:r w:rsidR="0052197C" w:rsidRPr="00722FA5">
              <w:rPr>
                <w:rFonts w:cs="Arial"/>
                <w:b/>
                <w:bCs/>
                <w:sz w:val="20"/>
                <w:szCs w:val="20"/>
              </w:rPr>
              <w:t>15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01FE6" w:rsidRPr="00722FA5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13:</w:t>
            </w:r>
            <w:r w:rsidR="0052197C" w:rsidRPr="00722FA5"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E28D8BB" w14:textId="688D4527" w:rsidR="00442A96" w:rsidRPr="00722FA5" w:rsidRDefault="00214F71" w:rsidP="00442A96">
            <w:pPr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L</w:t>
            </w:r>
            <w:r w:rsidR="00442A96" w:rsidRPr="00722FA5">
              <w:rPr>
                <w:rFonts w:cs="Arial"/>
                <w:b/>
                <w:bCs/>
                <w:sz w:val="20"/>
                <w:szCs w:val="20"/>
              </w:rPr>
              <w:t>unch</w:t>
            </w:r>
          </w:p>
        </w:tc>
        <w:tc>
          <w:tcPr>
            <w:tcW w:w="4305" w:type="dxa"/>
            <w:shd w:val="clear" w:color="auto" w:fill="D9D9D9" w:themeFill="background1" w:themeFillShade="D9"/>
          </w:tcPr>
          <w:p w14:paraId="600F5C91" w14:textId="77777777" w:rsidR="00442A96" w:rsidRPr="00722FA5" w:rsidRDefault="00442A96" w:rsidP="00442A9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42A96" w:rsidRPr="0090106A" w14:paraId="182A7054" w14:textId="77777777" w:rsidTr="00F729CE">
        <w:tc>
          <w:tcPr>
            <w:tcW w:w="1706" w:type="dxa"/>
          </w:tcPr>
          <w:p w14:paraId="02021E57" w14:textId="2F4AA6FC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>13:</w:t>
            </w:r>
            <w:r w:rsidR="0052197C" w:rsidRPr="00722FA5">
              <w:rPr>
                <w:rFonts w:cs="Arial"/>
                <w:sz w:val="20"/>
                <w:szCs w:val="20"/>
              </w:rPr>
              <w:t>15</w:t>
            </w:r>
            <w:r w:rsidR="00722FA5" w:rsidRPr="00722FA5">
              <w:rPr>
                <w:rFonts w:cs="Arial"/>
                <w:sz w:val="20"/>
                <w:szCs w:val="20"/>
              </w:rPr>
              <w:t xml:space="preserve"> - </w:t>
            </w:r>
            <w:r w:rsidRPr="00722FA5">
              <w:rPr>
                <w:rFonts w:cs="Arial"/>
                <w:sz w:val="20"/>
                <w:szCs w:val="20"/>
              </w:rPr>
              <w:t>1</w:t>
            </w:r>
            <w:r w:rsidR="0052197C" w:rsidRPr="00722FA5">
              <w:rPr>
                <w:rFonts w:cs="Arial"/>
                <w:sz w:val="20"/>
                <w:szCs w:val="20"/>
              </w:rPr>
              <w:t>4</w:t>
            </w:r>
            <w:r w:rsidRPr="00722FA5"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4410" w:type="dxa"/>
          </w:tcPr>
          <w:p w14:paraId="2652AF72" w14:textId="652C0033" w:rsidR="00442A96" w:rsidRPr="00722FA5" w:rsidRDefault="0052197C" w:rsidP="00442A96">
            <w:pPr>
              <w:autoSpaceDE w:val="0"/>
              <w:autoSpaceDN w:val="0"/>
              <w:adjustRightInd w:val="0"/>
              <w:ind w:left="61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Blood Sample Collection </w:t>
            </w:r>
            <w:r w:rsidR="00214F71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Practical Session</w:t>
            </w:r>
          </w:p>
        </w:tc>
        <w:tc>
          <w:tcPr>
            <w:tcW w:w="4305" w:type="dxa"/>
          </w:tcPr>
          <w:p w14:paraId="4D2178F7" w14:textId="4CB2306F" w:rsidR="00442A96" w:rsidRPr="00722FA5" w:rsidRDefault="0052197C" w:rsidP="00F729CE">
            <w:pPr>
              <w:ind w:left="-36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Here, ask your DCOs/BCOs to pair up and practice. Members of your staff should walk around, observe and provide feedback as needed.</w:t>
            </w:r>
          </w:p>
        </w:tc>
      </w:tr>
      <w:tr w:rsidR="0052197C" w:rsidRPr="0090106A" w14:paraId="291417B0" w14:textId="77777777" w:rsidTr="00F729CE">
        <w:tc>
          <w:tcPr>
            <w:tcW w:w="1706" w:type="dxa"/>
            <w:shd w:val="clear" w:color="auto" w:fill="D9D9D9" w:themeFill="background1" w:themeFillShade="D9"/>
          </w:tcPr>
          <w:p w14:paraId="475F5C5E" w14:textId="624D0E14" w:rsidR="0052197C" w:rsidRPr="00722FA5" w:rsidRDefault="0052197C" w:rsidP="00442A96">
            <w:pPr>
              <w:ind w:left="-30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14:45</w:t>
            </w:r>
            <w:r w:rsidR="00722FA5" w:rsidRPr="00722FA5">
              <w:rPr>
                <w:rFonts w:cs="Arial"/>
                <w:b/>
                <w:bCs/>
                <w:sz w:val="20"/>
                <w:szCs w:val="20"/>
              </w:rPr>
              <w:t xml:space="preserve"> -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0675505" w14:textId="2E9E9F3C" w:rsidR="0052197C" w:rsidRPr="00722FA5" w:rsidRDefault="0052197C" w:rsidP="00442A96">
            <w:pPr>
              <w:autoSpaceDE w:val="0"/>
              <w:autoSpaceDN w:val="0"/>
              <w:adjustRightInd w:val="0"/>
              <w:ind w:left="61"/>
              <w:rPr>
                <w:rFonts w:cs="Arial"/>
                <w:b/>
                <w:bCs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305" w:type="dxa"/>
            <w:shd w:val="clear" w:color="auto" w:fill="D9D9D9" w:themeFill="background1" w:themeFillShade="D9"/>
          </w:tcPr>
          <w:p w14:paraId="0735769D" w14:textId="77777777" w:rsidR="0052197C" w:rsidRPr="00722FA5" w:rsidRDefault="0052197C" w:rsidP="0033196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42A96" w:rsidRPr="0090106A" w14:paraId="4CAC98B1" w14:textId="77777777" w:rsidTr="00F729CE">
        <w:tc>
          <w:tcPr>
            <w:tcW w:w="1706" w:type="dxa"/>
          </w:tcPr>
          <w:p w14:paraId="2F23FCC4" w14:textId="77182AB2" w:rsidR="00442A96" w:rsidRPr="00722FA5" w:rsidRDefault="00442A96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>1</w:t>
            </w:r>
            <w:r w:rsidR="0052197C" w:rsidRPr="00722FA5">
              <w:rPr>
                <w:rFonts w:cs="Arial"/>
                <w:sz w:val="20"/>
                <w:szCs w:val="20"/>
              </w:rPr>
              <w:t>5:00</w:t>
            </w:r>
            <w:r w:rsidR="00722FA5" w:rsidRPr="00722FA5">
              <w:rPr>
                <w:rFonts w:cs="Arial"/>
                <w:sz w:val="20"/>
                <w:szCs w:val="20"/>
              </w:rPr>
              <w:t xml:space="preserve"> - </w:t>
            </w:r>
            <w:r w:rsidRPr="00722FA5">
              <w:rPr>
                <w:rFonts w:cs="Arial"/>
                <w:sz w:val="20"/>
                <w:szCs w:val="20"/>
              </w:rPr>
              <w:t>1</w:t>
            </w:r>
            <w:r w:rsidR="0052197C" w:rsidRPr="00722FA5">
              <w:rPr>
                <w:rFonts w:cs="Arial"/>
                <w:sz w:val="20"/>
                <w:szCs w:val="20"/>
              </w:rPr>
              <w:t>6:15</w:t>
            </w:r>
          </w:p>
        </w:tc>
        <w:tc>
          <w:tcPr>
            <w:tcW w:w="4410" w:type="dxa"/>
          </w:tcPr>
          <w:p w14:paraId="4B912510" w14:textId="0E90EB1D" w:rsidR="00442A96" w:rsidRPr="00722FA5" w:rsidRDefault="0052197C" w:rsidP="005C32DE">
            <w:pPr>
              <w:autoSpaceDE w:val="0"/>
              <w:autoSpaceDN w:val="0"/>
              <w:adjustRightInd w:val="0"/>
              <w:ind w:left="61" w:right="-114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 xml:space="preserve">Blood Sample Collection </w:t>
            </w:r>
            <w:r w:rsidR="00214F71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bservation</w:t>
            </w:r>
            <w:r w:rsidR="00214F7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348A2">
              <w:rPr>
                <w:rFonts w:cs="Arial"/>
                <w:b/>
                <w:bCs/>
                <w:sz w:val="20"/>
                <w:szCs w:val="20"/>
              </w:rPr>
              <w:t xml:space="preserve">and </w:t>
            </w:r>
            <w:r w:rsidRPr="00722FA5">
              <w:rPr>
                <w:rFonts w:cs="Arial"/>
                <w:b/>
                <w:bCs/>
                <w:sz w:val="20"/>
                <w:szCs w:val="20"/>
              </w:rPr>
              <w:t>Feedback</w:t>
            </w:r>
          </w:p>
        </w:tc>
        <w:tc>
          <w:tcPr>
            <w:tcW w:w="4305" w:type="dxa"/>
          </w:tcPr>
          <w:p w14:paraId="1A47B9B8" w14:textId="689D567F" w:rsidR="00442A96" w:rsidRPr="00722FA5" w:rsidRDefault="0052197C" w:rsidP="00F729CE">
            <w:pPr>
              <w:ind w:left="-36"/>
              <w:jc w:val="both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i/>
                <w:iCs/>
                <w:sz w:val="20"/>
                <w:szCs w:val="20"/>
              </w:rPr>
              <w:t>This is where your staff evaluates and documents this evaluation. The ‘Training Feedback Form’ can be used for this. Since DCOs/BCOs would be working in pairs, evaluate one DCO/BCO at a time.</w:t>
            </w:r>
          </w:p>
        </w:tc>
      </w:tr>
      <w:tr w:rsidR="00442A96" w:rsidRPr="0090106A" w14:paraId="2E3DEFCD" w14:textId="77777777" w:rsidTr="00F729CE">
        <w:tc>
          <w:tcPr>
            <w:tcW w:w="1706" w:type="dxa"/>
          </w:tcPr>
          <w:p w14:paraId="146A97C5" w14:textId="1ED9247E" w:rsidR="00442A96" w:rsidRPr="00722FA5" w:rsidRDefault="0052197C" w:rsidP="00442A96">
            <w:pPr>
              <w:ind w:left="-30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sz w:val="20"/>
                <w:szCs w:val="20"/>
              </w:rPr>
              <w:t xml:space="preserve">16:15 </w:t>
            </w:r>
            <w:r w:rsidR="00722FA5" w:rsidRPr="00722FA5">
              <w:rPr>
                <w:rFonts w:cs="Arial"/>
                <w:sz w:val="20"/>
                <w:szCs w:val="20"/>
              </w:rPr>
              <w:t xml:space="preserve">- </w:t>
            </w:r>
            <w:r w:rsidRPr="00722FA5">
              <w:rPr>
                <w:rFonts w:cs="Arial"/>
                <w:sz w:val="20"/>
                <w:szCs w:val="20"/>
              </w:rPr>
              <w:t>16:30</w:t>
            </w:r>
          </w:p>
        </w:tc>
        <w:tc>
          <w:tcPr>
            <w:tcW w:w="4410" w:type="dxa"/>
          </w:tcPr>
          <w:p w14:paraId="084CC34B" w14:textId="3C65C3CC" w:rsidR="00442A96" w:rsidRPr="00722FA5" w:rsidRDefault="0052197C" w:rsidP="0052197C">
            <w:pPr>
              <w:autoSpaceDE w:val="0"/>
              <w:autoSpaceDN w:val="0"/>
              <w:adjustRightInd w:val="0"/>
              <w:ind w:left="61"/>
              <w:rPr>
                <w:rFonts w:cs="Arial"/>
                <w:sz w:val="20"/>
                <w:szCs w:val="20"/>
              </w:rPr>
            </w:pPr>
            <w:r w:rsidRPr="00722FA5">
              <w:rPr>
                <w:rFonts w:cs="Arial"/>
                <w:b/>
                <w:bCs/>
                <w:sz w:val="20"/>
                <w:szCs w:val="20"/>
              </w:rPr>
              <w:t>Questions, Clarifications, and Wrap Up</w:t>
            </w:r>
          </w:p>
        </w:tc>
        <w:tc>
          <w:tcPr>
            <w:tcW w:w="4305" w:type="dxa"/>
          </w:tcPr>
          <w:p w14:paraId="03ECCB3F" w14:textId="27154C51" w:rsidR="00442A96" w:rsidRPr="00722FA5" w:rsidRDefault="00442A96" w:rsidP="00331965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0057F2DB" w14:textId="161C1FC3" w:rsidR="00757734" w:rsidRPr="0090106A" w:rsidRDefault="00757734" w:rsidP="00B6393F">
      <w:pPr>
        <w:pStyle w:val="REGULARBULLET"/>
        <w:numPr>
          <w:ilvl w:val="0"/>
          <w:numId w:val="0"/>
        </w:numPr>
        <w:spacing w:after="120" w:line="276" w:lineRule="auto"/>
        <w:ind w:left="274" w:hanging="630"/>
        <w:rPr>
          <w:rFonts w:ascii="Arial Black" w:hAnsi="Arial Black"/>
          <w:b/>
          <w:color w:val="474747" w:themeColor="text1" w:themeShade="BF"/>
          <w:sz w:val="22"/>
          <w:szCs w:val="22"/>
        </w:rPr>
      </w:pPr>
    </w:p>
    <w:sectPr w:rsidR="00757734" w:rsidRPr="0090106A" w:rsidSect="006D6C8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98B9" w14:textId="77777777" w:rsidR="00E04E61" w:rsidRDefault="00E04E61" w:rsidP="00EE1508">
      <w:pPr>
        <w:spacing w:after="0" w:line="240" w:lineRule="auto"/>
      </w:pPr>
      <w:r>
        <w:separator/>
      </w:r>
    </w:p>
  </w:endnote>
  <w:endnote w:type="continuationSeparator" w:id="0">
    <w:p w14:paraId="0E2395E2" w14:textId="77777777" w:rsidR="00E04E61" w:rsidRDefault="00E04E61" w:rsidP="00EE1508">
      <w:pPr>
        <w:spacing w:after="0" w:line="240" w:lineRule="auto"/>
      </w:pPr>
      <w:r>
        <w:continuationSeparator/>
      </w:r>
    </w:p>
  </w:endnote>
  <w:endnote w:type="continuationNotice" w:id="1">
    <w:p w14:paraId="6D4B5788" w14:textId="77777777" w:rsidR="00E04E61" w:rsidRDefault="00E04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93019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AB94C0" w14:textId="12A5F6BD" w:rsidR="00B6393F" w:rsidRPr="00B6393F" w:rsidRDefault="00B6393F" w:rsidP="006D6C86">
            <w:pPr>
              <w:pStyle w:val="Footer"/>
              <w:tabs>
                <w:tab w:val="clear" w:pos="9360"/>
                <w:tab w:val="right" w:pos="9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Template:  Blood Collection Officer </w:t>
            </w:r>
            <w:r w:rsidR="006D6C86">
              <w:rPr>
                <w:sz w:val="16"/>
                <w:szCs w:val="16"/>
              </w:rPr>
              <w:t xml:space="preserve">Training </w:t>
            </w:r>
            <w:r>
              <w:rPr>
                <w:sz w:val="16"/>
                <w:szCs w:val="16"/>
              </w:rPr>
              <w:t>Workshop</w:t>
            </w:r>
            <w:r w:rsidR="00CF35CA">
              <w:rPr>
                <w:sz w:val="16"/>
                <w:szCs w:val="16"/>
              </w:rPr>
              <w:t xml:space="preserve"> Agenda</w:t>
            </w:r>
            <w:r w:rsidR="006D6C86">
              <w:rPr>
                <w:sz w:val="16"/>
                <w:szCs w:val="16"/>
              </w:rPr>
              <w:tab/>
            </w:r>
            <w:r w:rsidR="006D6C86">
              <w:rPr>
                <w:sz w:val="16"/>
                <w:szCs w:val="16"/>
              </w:rPr>
              <w:tab/>
            </w:r>
            <w:r w:rsidRPr="00B6393F">
              <w:rPr>
                <w:sz w:val="16"/>
                <w:szCs w:val="16"/>
              </w:rPr>
              <w:t xml:space="preserve">Page </w:t>
            </w:r>
            <w:r w:rsidRPr="00B6393F">
              <w:rPr>
                <w:sz w:val="16"/>
                <w:szCs w:val="16"/>
              </w:rPr>
              <w:fldChar w:fldCharType="begin"/>
            </w:r>
            <w:r w:rsidRPr="00B6393F">
              <w:rPr>
                <w:sz w:val="16"/>
                <w:szCs w:val="16"/>
              </w:rPr>
              <w:instrText xml:space="preserve"> PAGE </w:instrText>
            </w:r>
            <w:r w:rsidRPr="00B6393F">
              <w:rPr>
                <w:sz w:val="16"/>
                <w:szCs w:val="16"/>
              </w:rPr>
              <w:fldChar w:fldCharType="separate"/>
            </w:r>
            <w:r w:rsidRPr="00B6393F">
              <w:rPr>
                <w:noProof/>
                <w:sz w:val="16"/>
                <w:szCs w:val="16"/>
              </w:rPr>
              <w:t>2</w:t>
            </w:r>
            <w:r w:rsidRPr="00B6393F">
              <w:rPr>
                <w:sz w:val="16"/>
                <w:szCs w:val="16"/>
              </w:rPr>
              <w:fldChar w:fldCharType="end"/>
            </w:r>
            <w:r w:rsidRPr="00B6393F">
              <w:rPr>
                <w:sz w:val="16"/>
                <w:szCs w:val="16"/>
              </w:rPr>
              <w:t xml:space="preserve"> of </w:t>
            </w:r>
            <w:r w:rsidRPr="00B6393F">
              <w:rPr>
                <w:sz w:val="16"/>
                <w:szCs w:val="16"/>
              </w:rPr>
              <w:fldChar w:fldCharType="begin"/>
            </w:r>
            <w:r w:rsidRPr="00B6393F">
              <w:rPr>
                <w:sz w:val="16"/>
                <w:szCs w:val="16"/>
              </w:rPr>
              <w:instrText xml:space="preserve"> NUMPAGES  </w:instrText>
            </w:r>
            <w:r w:rsidRPr="00B6393F">
              <w:rPr>
                <w:sz w:val="16"/>
                <w:szCs w:val="16"/>
              </w:rPr>
              <w:fldChar w:fldCharType="separate"/>
            </w:r>
            <w:r w:rsidRPr="00B6393F">
              <w:rPr>
                <w:noProof/>
                <w:sz w:val="16"/>
                <w:szCs w:val="16"/>
              </w:rPr>
              <w:t>2</w:t>
            </w:r>
            <w:r w:rsidRPr="00B6393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50AE0C9" w14:textId="77777777" w:rsidR="00777A00" w:rsidRDefault="00777A00" w:rsidP="006146D9">
    <w:pPr>
      <w:pStyle w:val="Footer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C206" w14:textId="77777777" w:rsidR="00E04E61" w:rsidRDefault="00E04E61" w:rsidP="00EE1508">
      <w:pPr>
        <w:spacing w:after="0" w:line="240" w:lineRule="auto"/>
      </w:pPr>
      <w:r>
        <w:separator/>
      </w:r>
    </w:p>
  </w:footnote>
  <w:footnote w:type="continuationSeparator" w:id="0">
    <w:p w14:paraId="70E4DF9B" w14:textId="77777777" w:rsidR="00E04E61" w:rsidRDefault="00E04E61" w:rsidP="00EE1508">
      <w:pPr>
        <w:spacing w:after="0" w:line="240" w:lineRule="auto"/>
      </w:pPr>
      <w:r>
        <w:continuationSeparator/>
      </w:r>
    </w:p>
  </w:footnote>
  <w:footnote w:type="continuationNotice" w:id="1">
    <w:p w14:paraId="53E2ABDB" w14:textId="77777777" w:rsidR="00E04E61" w:rsidRDefault="00E04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2213" w14:textId="52E6FE3C" w:rsidR="00A824C3" w:rsidRDefault="00A8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5897" w14:textId="24D07048" w:rsidR="00EE1508" w:rsidRDefault="00B51C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2C8BE" wp14:editId="6B7037E5">
              <wp:simplePos x="0" y="0"/>
              <wp:positionH relativeFrom="column">
                <wp:posOffset>2613661</wp:posOffset>
              </wp:positionH>
              <wp:positionV relativeFrom="paragraph">
                <wp:posOffset>0</wp:posOffset>
              </wp:positionV>
              <wp:extent cx="4114800" cy="695325"/>
              <wp:effectExtent l="0" t="0" r="0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2735A" w14:textId="38EEFFE9" w:rsidR="004B1DE7" w:rsidRPr="00521D44" w:rsidRDefault="004B1DE7" w:rsidP="004B1DE7">
                          <w:pPr>
                            <w:pStyle w:val="HeaderMainTitle"/>
                            <w:rPr>
                              <w:noProof w:val="0"/>
                              <w:lang w:val="en-GB"/>
                            </w:rPr>
                          </w:pPr>
                          <w:r>
                            <w:rPr>
                              <w:noProof w:val="0"/>
                              <w:lang w:val="en-GB"/>
                            </w:rPr>
                            <w:t>I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N</w:t>
                          </w:r>
                          <w:r w:rsidRPr="00521D44">
                            <w:rPr>
                              <w:noProof w:val="0"/>
                              <w:lang w:val="en-GB"/>
                            </w:rPr>
                            <w:t>T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ERNATIONAL STANDARD FOR TESTING AND INVESTIGATIONS</w:t>
                          </w:r>
                        </w:p>
                        <w:p w14:paraId="16600470" w14:textId="3A14EEF0" w:rsidR="004B1DE7" w:rsidRPr="00521D44" w:rsidRDefault="004B1DE7" w:rsidP="004B1DE7">
                          <w:pPr>
                            <w:pStyle w:val="Header"/>
                            <w:jc w:val="right"/>
                            <w:rPr>
                              <w:lang w:val="en-GB"/>
                            </w:rPr>
                          </w:pPr>
                        </w:p>
                        <w:p w14:paraId="7C96EDC3" w14:textId="77777777" w:rsidR="004B1DE7" w:rsidRDefault="004B1D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A2C8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05.8pt;margin-top:0;width:324pt;height:5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" fillcolor="white [3201]" stroked="f" strokeweight=".5pt">
              <v:textbox>
                <w:txbxContent>
                  <w:p w14:paraId="1D92735A" w14:textId="38EEFFE9" w:rsidR="004B1DE7" w:rsidRPr="00521D44" w:rsidRDefault="004B1DE7" w:rsidP="004B1DE7">
                    <w:pPr>
                      <w:pStyle w:val="HeaderMainTitle"/>
                      <w:rPr>
                        <w:noProof w:val="0"/>
                        <w:lang w:val="en-GB"/>
                      </w:rPr>
                    </w:pPr>
                    <w:r>
                      <w:rPr>
                        <w:noProof w:val="0"/>
                        <w:lang w:val="en-GB"/>
                      </w:rPr>
                      <w:t>I</w:t>
                    </w:r>
                    <w:r w:rsidR="00B51CB9">
                      <w:rPr>
                        <w:noProof w:val="0"/>
                        <w:lang w:val="en-GB"/>
                      </w:rPr>
                      <w:t>N</w:t>
                    </w:r>
                    <w:r w:rsidRPr="00521D44">
                      <w:rPr>
                        <w:noProof w:val="0"/>
                        <w:lang w:val="en-GB"/>
                      </w:rPr>
                      <w:t>T</w:t>
                    </w:r>
                    <w:r w:rsidR="00B51CB9">
                      <w:rPr>
                        <w:noProof w:val="0"/>
                        <w:lang w:val="en-GB"/>
                      </w:rPr>
                      <w:t>ERNATIONAL STANDARD FOR TESTING AND INVESTIGATIONS</w:t>
                    </w:r>
                  </w:p>
                  <w:p w14:paraId="16600470" w14:textId="3A14EEF0" w:rsidR="004B1DE7" w:rsidRPr="00521D44" w:rsidRDefault="004B1DE7" w:rsidP="004B1DE7">
                    <w:pPr>
                      <w:pStyle w:val="Header"/>
                      <w:jc w:val="right"/>
                      <w:rPr>
                        <w:lang w:val="en-GB"/>
                      </w:rPr>
                    </w:pPr>
                  </w:p>
                  <w:p w14:paraId="7C96EDC3" w14:textId="77777777" w:rsidR="004B1DE7" w:rsidRDefault="004B1DE7"/>
                </w:txbxContent>
              </v:textbox>
            </v:shape>
          </w:pict>
        </mc:Fallback>
      </mc:AlternateContent>
    </w:r>
    <w:sdt>
      <w:sdtPr>
        <w:id w:val="2147318243"/>
        <w:showingPlcHdr/>
        <w:picture/>
      </w:sdtPr>
      <w:sdtContent>
        <w:r w:rsidR="004B1DE7">
          <w:rPr>
            <w:caps/>
            <w:noProof/>
          </w:rPr>
          <w:drawing>
            <wp:inline distT="0" distB="0" distL="0" distR="0" wp14:anchorId="09A9D478" wp14:editId="5348C726">
              <wp:extent cx="2276475" cy="752475"/>
              <wp:effectExtent l="0" t="0" r="9525" b="9525"/>
              <wp:docPr id="2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07FC" w14:textId="649212C5" w:rsidR="00A824C3" w:rsidRDefault="00A8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464"/>
    <w:multiLevelType w:val="hybridMultilevel"/>
    <w:tmpl w:val="5390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96004E"/>
    <w:multiLevelType w:val="hybridMultilevel"/>
    <w:tmpl w:val="B61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514B"/>
    <w:multiLevelType w:val="hybridMultilevel"/>
    <w:tmpl w:val="7C44A24E"/>
    <w:lvl w:ilvl="0" w:tplc="04C2F7FA">
      <w:start w:val="1"/>
      <w:numFmt w:val="bullet"/>
      <w:pStyle w:val="REGULAR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5F630E"/>
    <w:multiLevelType w:val="hybridMultilevel"/>
    <w:tmpl w:val="A5763AD0"/>
    <w:lvl w:ilvl="0" w:tplc="95D807C4">
      <w:start w:val="1"/>
      <w:numFmt w:val="decimalZero"/>
      <w:pStyle w:val="Title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001D77"/>
    <w:multiLevelType w:val="hybridMultilevel"/>
    <w:tmpl w:val="4CCC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3F18"/>
    <w:multiLevelType w:val="hybridMultilevel"/>
    <w:tmpl w:val="C366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4FF7066A"/>
    <w:multiLevelType w:val="hybridMultilevel"/>
    <w:tmpl w:val="7DC0A2D2"/>
    <w:lvl w:ilvl="0" w:tplc="2A623BCE">
      <w:start w:val="1"/>
      <w:numFmt w:val="decimal"/>
      <w:pStyle w:val="ListParagraph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5C2FF2"/>
    <w:multiLevelType w:val="hybridMultilevel"/>
    <w:tmpl w:val="42AE90AA"/>
    <w:lvl w:ilvl="0" w:tplc="B95EC4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1BC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E40CB4"/>
    <w:multiLevelType w:val="hybridMultilevel"/>
    <w:tmpl w:val="FE76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3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00970"/>
    <w:multiLevelType w:val="hybridMultilevel"/>
    <w:tmpl w:val="9F366836"/>
    <w:lvl w:ilvl="0" w:tplc="B95EC45C">
      <w:start w:val="1"/>
      <w:numFmt w:val="bullet"/>
      <w:pStyle w:val="BASICBULLET"/>
      <w:lvlText w:val=""/>
      <w:lvlJc w:val="left"/>
      <w:pPr>
        <w:ind w:left="587" w:hanging="360"/>
      </w:pPr>
      <w:rPr>
        <w:rFonts w:ascii="Wingdings" w:hAnsi="Wingdings" w:hint="default"/>
        <w:color w:val="0071BC"/>
        <w:sz w:val="18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795319568">
    <w:abstractNumId w:val="12"/>
  </w:num>
  <w:num w:numId="2" w16cid:durableId="102967628">
    <w:abstractNumId w:val="13"/>
  </w:num>
  <w:num w:numId="3" w16cid:durableId="246154384">
    <w:abstractNumId w:val="8"/>
  </w:num>
  <w:num w:numId="4" w16cid:durableId="433747289">
    <w:abstractNumId w:val="4"/>
  </w:num>
  <w:num w:numId="5" w16cid:durableId="1127697539">
    <w:abstractNumId w:val="5"/>
  </w:num>
  <w:num w:numId="6" w16cid:durableId="401369333">
    <w:abstractNumId w:val="9"/>
  </w:num>
  <w:num w:numId="7" w16cid:durableId="982084349">
    <w:abstractNumId w:val="1"/>
  </w:num>
  <w:num w:numId="8" w16cid:durableId="1086534677">
    <w:abstractNumId w:val="3"/>
  </w:num>
  <w:num w:numId="9" w16cid:durableId="231545472">
    <w:abstractNumId w:val="14"/>
  </w:num>
  <w:num w:numId="10" w16cid:durableId="1601521475">
    <w:abstractNumId w:val="14"/>
    <w:lvlOverride w:ilvl="0">
      <w:startOverride w:val="1"/>
    </w:lvlOverride>
  </w:num>
  <w:num w:numId="11" w16cid:durableId="134180331">
    <w:abstractNumId w:val="14"/>
  </w:num>
  <w:num w:numId="12" w16cid:durableId="832186389">
    <w:abstractNumId w:val="14"/>
  </w:num>
  <w:num w:numId="13" w16cid:durableId="1846045201">
    <w:abstractNumId w:val="7"/>
  </w:num>
  <w:num w:numId="14" w16cid:durableId="262957532">
    <w:abstractNumId w:val="0"/>
  </w:num>
  <w:num w:numId="15" w16cid:durableId="673067810">
    <w:abstractNumId w:val="11"/>
  </w:num>
  <w:num w:numId="16" w16cid:durableId="1998879043">
    <w:abstractNumId w:val="6"/>
  </w:num>
  <w:num w:numId="17" w16cid:durableId="938491896">
    <w:abstractNumId w:val="14"/>
  </w:num>
  <w:num w:numId="18" w16cid:durableId="532885662">
    <w:abstractNumId w:val="2"/>
  </w:num>
  <w:num w:numId="19" w16cid:durableId="1952202147">
    <w:abstractNumId w:val="14"/>
  </w:num>
  <w:num w:numId="20" w16cid:durableId="1831827199">
    <w:abstractNumId w:val="10"/>
  </w:num>
  <w:num w:numId="21" w16cid:durableId="1829244546">
    <w:abstractNumId w:val="14"/>
  </w:num>
  <w:num w:numId="22" w16cid:durableId="187524911">
    <w:abstractNumId w:val="14"/>
  </w:num>
  <w:num w:numId="23" w16cid:durableId="583683783">
    <w:abstractNumId w:val="14"/>
  </w:num>
  <w:num w:numId="24" w16cid:durableId="1883400624">
    <w:abstractNumId w:val="14"/>
  </w:num>
  <w:num w:numId="25" w16cid:durableId="1989943906">
    <w:abstractNumId w:val="14"/>
  </w:num>
  <w:num w:numId="26" w16cid:durableId="1628851987">
    <w:abstractNumId w:val="14"/>
  </w:num>
  <w:num w:numId="27" w16cid:durableId="478500836">
    <w:abstractNumId w:val="14"/>
  </w:num>
  <w:num w:numId="28" w16cid:durableId="813059062">
    <w:abstractNumId w:val="14"/>
  </w:num>
  <w:num w:numId="29" w16cid:durableId="839853661">
    <w:abstractNumId w:val="14"/>
  </w:num>
  <w:num w:numId="30" w16cid:durableId="1608730325">
    <w:abstractNumId w:val="14"/>
  </w:num>
  <w:num w:numId="31" w16cid:durableId="290671097">
    <w:abstractNumId w:val="14"/>
  </w:num>
  <w:num w:numId="32" w16cid:durableId="42758482">
    <w:abstractNumId w:val="14"/>
  </w:num>
  <w:num w:numId="33" w16cid:durableId="637609429">
    <w:abstractNumId w:val="14"/>
  </w:num>
  <w:num w:numId="34" w16cid:durableId="789203244">
    <w:abstractNumId w:val="14"/>
  </w:num>
  <w:num w:numId="35" w16cid:durableId="2118862121">
    <w:abstractNumId w:val="14"/>
  </w:num>
  <w:num w:numId="36" w16cid:durableId="2035572947">
    <w:abstractNumId w:val="14"/>
  </w:num>
  <w:num w:numId="37" w16cid:durableId="13955451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9"/>
    <w:rsid w:val="000020C1"/>
    <w:rsid w:val="00027B23"/>
    <w:rsid w:val="00040343"/>
    <w:rsid w:val="000B5032"/>
    <w:rsid w:val="000F1691"/>
    <w:rsid w:val="00125A21"/>
    <w:rsid w:val="001304A1"/>
    <w:rsid w:val="00131CAC"/>
    <w:rsid w:val="00150DAB"/>
    <w:rsid w:val="0016115D"/>
    <w:rsid w:val="00173853"/>
    <w:rsid w:val="00194C42"/>
    <w:rsid w:val="001B0086"/>
    <w:rsid w:val="001C2D04"/>
    <w:rsid w:val="001D53F1"/>
    <w:rsid w:val="00212BF5"/>
    <w:rsid w:val="00214F71"/>
    <w:rsid w:val="00232016"/>
    <w:rsid w:val="00233A1C"/>
    <w:rsid w:val="0023693D"/>
    <w:rsid w:val="00260049"/>
    <w:rsid w:val="002A5875"/>
    <w:rsid w:val="002C71A1"/>
    <w:rsid w:val="002E0127"/>
    <w:rsid w:val="002F21E1"/>
    <w:rsid w:val="00331965"/>
    <w:rsid w:val="00340017"/>
    <w:rsid w:val="00383E5E"/>
    <w:rsid w:val="00394D83"/>
    <w:rsid w:val="003C5A8B"/>
    <w:rsid w:val="003D43AA"/>
    <w:rsid w:val="00401F91"/>
    <w:rsid w:val="00420868"/>
    <w:rsid w:val="00442835"/>
    <w:rsid w:val="00442A96"/>
    <w:rsid w:val="00452812"/>
    <w:rsid w:val="00454445"/>
    <w:rsid w:val="004624A2"/>
    <w:rsid w:val="004729EE"/>
    <w:rsid w:val="004B1DE7"/>
    <w:rsid w:val="004B4E13"/>
    <w:rsid w:val="004F058F"/>
    <w:rsid w:val="00500607"/>
    <w:rsid w:val="0052197C"/>
    <w:rsid w:val="00521D44"/>
    <w:rsid w:val="00531755"/>
    <w:rsid w:val="005523FE"/>
    <w:rsid w:val="005601E2"/>
    <w:rsid w:val="00582EF2"/>
    <w:rsid w:val="005C32DE"/>
    <w:rsid w:val="005C3F5D"/>
    <w:rsid w:val="005C3FD0"/>
    <w:rsid w:val="005D51D7"/>
    <w:rsid w:val="005E7351"/>
    <w:rsid w:val="005F2161"/>
    <w:rsid w:val="006146D9"/>
    <w:rsid w:val="00696F14"/>
    <w:rsid w:val="006A174A"/>
    <w:rsid w:val="006D6C86"/>
    <w:rsid w:val="006F2D06"/>
    <w:rsid w:val="00705922"/>
    <w:rsid w:val="00722FA5"/>
    <w:rsid w:val="00757734"/>
    <w:rsid w:val="00777A00"/>
    <w:rsid w:val="007F4FEF"/>
    <w:rsid w:val="007F6B04"/>
    <w:rsid w:val="00801FE6"/>
    <w:rsid w:val="008114AD"/>
    <w:rsid w:val="008177AD"/>
    <w:rsid w:val="00832884"/>
    <w:rsid w:val="00832B0B"/>
    <w:rsid w:val="00865045"/>
    <w:rsid w:val="008968C7"/>
    <w:rsid w:val="008D0BFE"/>
    <w:rsid w:val="008E13D9"/>
    <w:rsid w:val="008E5C4D"/>
    <w:rsid w:val="0090106A"/>
    <w:rsid w:val="00966590"/>
    <w:rsid w:val="00987984"/>
    <w:rsid w:val="00993424"/>
    <w:rsid w:val="009A4001"/>
    <w:rsid w:val="009F6DBC"/>
    <w:rsid w:val="00A053FD"/>
    <w:rsid w:val="00A16099"/>
    <w:rsid w:val="00A27722"/>
    <w:rsid w:val="00A30CFE"/>
    <w:rsid w:val="00A314F4"/>
    <w:rsid w:val="00A3212F"/>
    <w:rsid w:val="00A348A2"/>
    <w:rsid w:val="00A404A3"/>
    <w:rsid w:val="00A569B5"/>
    <w:rsid w:val="00A76199"/>
    <w:rsid w:val="00A824C3"/>
    <w:rsid w:val="00AA3645"/>
    <w:rsid w:val="00AD6354"/>
    <w:rsid w:val="00B12EE8"/>
    <w:rsid w:val="00B456DE"/>
    <w:rsid w:val="00B51CB9"/>
    <w:rsid w:val="00B60464"/>
    <w:rsid w:val="00B6393F"/>
    <w:rsid w:val="00B94589"/>
    <w:rsid w:val="00BC64BA"/>
    <w:rsid w:val="00BF4957"/>
    <w:rsid w:val="00C000F1"/>
    <w:rsid w:val="00C178C0"/>
    <w:rsid w:val="00C261B4"/>
    <w:rsid w:val="00C35EA8"/>
    <w:rsid w:val="00C56F9B"/>
    <w:rsid w:val="00C5766A"/>
    <w:rsid w:val="00C63EE4"/>
    <w:rsid w:val="00C705D6"/>
    <w:rsid w:val="00C84A34"/>
    <w:rsid w:val="00CC041B"/>
    <w:rsid w:val="00CC0DDE"/>
    <w:rsid w:val="00CE3175"/>
    <w:rsid w:val="00CF35CA"/>
    <w:rsid w:val="00D24B98"/>
    <w:rsid w:val="00D27F7C"/>
    <w:rsid w:val="00D5635A"/>
    <w:rsid w:val="00D82B5E"/>
    <w:rsid w:val="00DF4D0A"/>
    <w:rsid w:val="00E04E61"/>
    <w:rsid w:val="00E2698B"/>
    <w:rsid w:val="00E315FB"/>
    <w:rsid w:val="00E3325F"/>
    <w:rsid w:val="00E5169F"/>
    <w:rsid w:val="00E578F9"/>
    <w:rsid w:val="00E61510"/>
    <w:rsid w:val="00E91F8D"/>
    <w:rsid w:val="00EC510E"/>
    <w:rsid w:val="00EE1508"/>
    <w:rsid w:val="00EF1C83"/>
    <w:rsid w:val="00F02743"/>
    <w:rsid w:val="00F11CC8"/>
    <w:rsid w:val="00F13928"/>
    <w:rsid w:val="00F15807"/>
    <w:rsid w:val="00F1770A"/>
    <w:rsid w:val="00F570AD"/>
    <w:rsid w:val="00F715E0"/>
    <w:rsid w:val="00F729CE"/>
    <w:rsid w:val="00F77313"/>
    <w:rsid w:val="00F861A0"/>
    <w:rsid w:val="00F960CB"/>
    <w:rsid w:val="00FA13EF"/>
    <w:rsid w:val="00FB2ED7"/>
    <w:rsid w:val="00FC16DF"/>
    <w:rsid w:val="00FC46D5"/>
    <w:rsid w:val="00FC724B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BDB4"/>
  <w15:chartTrackingRefBased/>
  <w15:docId w15:val="{85FB027E-D292-41FF-B4D6-2443944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Heading2">
    <w:name w:val="heading 2"/>
    <w:aliases w:val="Subtitles"/>
    <w:basedOn w:val="Normal"/>
    <w:link w:val="Heading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Heading3">
    <w:name w:val="heading 3"/>
    <w:aliases w:val="X.X.X"/>
    <w:basedOn w:val="Normal"/>
    <w:link w:val="Heading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edOn w:val="Normal"/>
    <w:link w:val="Heading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Heading3Char">
    <w:name w:val="Heading 3 Char"/>
    <w:aliases w:val="X.X.X Char"/>
    <w:basedOn w:val="DefaultParagraphFont"/>
    <w:link w:val="Heading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Heading4Char">
    <w:name w:val="Heading 4 Char"/>
    <w:aliases w:val="X.X.X.X Char"/>
    <w:basedOn w:val="DefaultParagraphFont"/>
    <w:link w:val="Heading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2600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Title">
    <w:name w:val="Title"/>
    <w:basedOn w:val="Heading1"/>
    <w:next w:val="Heading1"/>
    <w:link w:val="Title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173853"/>
    <w:pPr>
      <w:numPr>
        <w:numId w:val="6"/>
      </w:numPr>
      <w:contextualSpacing/>
    </w:pPr>
  </w:style>
  <w:style w:type="character" w:styleId="CommentReference">
    <w:name w:val="annotation reference"/>
    <w:semiHidden/>
    <w:rsid w:val="00F15807"/>
    <w:rPr>
      <w:sz w:val="16"/>
    </w:rPr>
  </w:style>
  <w:style w:type="paragraph" w:styleId="CommentText">
    <w:name w:val="annotation text"/>
    <w:basedOn w:val="Normal"/>
    <w:link w:val="CommentText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NoSpacing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  <w:ind w:left="1260" w:hanging="144"/>
    </w:pPr>
    <w:rPr>
      <w:rFonts w:ascii="Arial" w:hAnsi="Arial" w:cs="Arial"/>
      <w:color w:val="474747" w:themeColor="tex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ListParagraph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trong">
    <w:name w:val="Strong"/>
    <w:basedOn w:val="DefaultParagraphFont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al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al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DefaultParagraphFont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DefaultParagraphFont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eader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eader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eader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ListParagraph"/>
    <w:next w:val="Heading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eader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Heading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ListParagraph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Heading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TableGrid">
    <w:name w:val="Table Grid"/>
    <w:basedOn w:val="TableNormal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1DE7"/>
    <w:rPr>
      <w:color w:val="808080"/>
    </w:rPr>
  </w:style>
  <w:style w:type="paragraph" w:customStyle="1" w:styleId="MAINTITLE">
    <w:name w:val="MAIN TITLE"/>
    <w:basedOn w:val="Normal"/>
    <w:link w:val="MAINTITLEChar"/>
    <w:qFormat/>
    <w:rsid w:val="00B51CB9"/>
    <w:pPr>
      <w:spacing w:after="0" w:line="240" w:lineRule="auto"/>
      <w:ind w:left="360"/>
      <w:contextualSpacing/>
      <w:jc w:val="center"/>
    </w:pPr>
    <w:rPr>
      <w:rFonts w:eastAsia="Calibri" w:cs="Arial"/>
      <w:b/>
      <w:noProof/>
      <w:color w:val="5F5F5F" w:themeColor="text1"/>
      <w:sz w:val="28"/>
      <w:szCs w:val="24"/>
    </w:rPr>
  </w:style>
  <w:style w:type="character" w:customStyle="1" w:styleId="MAINTITLEChar">
    <w:name w:val="MAIN TITLE Char"/>
    <w:basedOn w:val="DefaultParagraphFont"/>
    <w:link w:val="MAINTITLE"/>
    <w:rsid w:val="00B51CB9"/>
    <w:rPr>
      <w:rFonts w:ascii="Arial" w:eastAsia="Calibri" w:hAnsi="Arial" w:cs="Arial"/>
      <w:b/>
      <w:noProof/>
      <w:color w:val="5F5F5F" w:themeColor="text1"/>
      <w:sz w:val="28"/>
      <w:szCs w:val="24"/>
    </w:rPr>
  </w:style>
  <w:style w:type="paragraph" w:customStyle="1" w:styleId="Title1">
    <w:name w:val="Title1"/>
    <w:basedOn w:val="Normal"/>
    <w:link w:val="TITLEChar0"/>
    <w:qFormat/>
    <w:rsid w:val="00B51CB9"/>
    <w:pPr>
      <w:spacing w:after="0" w:line="240" w:lineRule="auto"/>
      <w:ind w:left="360"/>
      <w:contextualSpacing/>
    </w:pPr>
    <w:rPr>
      <w:rFonts w:eastAsia="Calibri" w:cs="Arial"/>
      <w:b/>
      <w:noProof/>
      <w:color w:val="0071BC"/>
      <w:sz w:val="24"/>
      <w:szCs w:val="24"/>
    </w:rPr>
  </w:style>
  <w:style w:type="paragraph" w:customStyle="1" w:styleId="REGULARBULLET">
    <w:name w:val="REGULAR BULLET"/>
    <w:basedOn w:val="ListParagraph"/>
    <w:link w:val="REGULARBULLETChar"/>
    <w:qFormat/>
    <w:rsid w:val="00B51CB9"/>
    <w:pPr>
      <w:numPr>
        <w:numId w:val="8"/>
      </w:numPr>
      <w:spacing w:after="0" w:line="240" w:lineRule="auto"/>
    </w:pPr>
    <w:rPr>
      <w:rFonts w:eastAsia="Calibri" w:cs="Arial"/>
      <w:noProof/>
      <w:color w:val="000000"/>
      <w:sz w:val="24"/>
      <w:szCs w:val="24"/>
    </w:rPr>
  </w:style>
  <w:style w:type="character" w:customStyle="1" w:styleId="TITLEChar0">
    <w:name w:val="TITLE Char"/>
    <w:basedOn w:val="DefaultParagraphFont"/>
    <w:link w:val="Title1"/>
    <w:rsid w:val="00B51CB9"/>
    <w:rPr>
      <w:rFonts w:ascii="Arial" w:eastAsia="Calibri" w:hAnsi="Arial" w:cs="Arial"/>
      <w:b/>
      <w:noProof/>
      <w:color w:val="0071BC"/>
      <w:sz w:val="24"/>
      <w:szCs w:val="24"/>
    </w:rPr>
  </w:style>
  <w:style w:type="character" w:customStyle="1" w:styleId="REGULARBULLETChar">
    <w:name w:val="REGULAR BULLET Char"/>
    <w:basedOn w:val="ListParagraphChar"/>
    <w:link w:val="REGULARBULLET"/>
    <w:rsid w:val="00B51CB9"/>
    <w:rPr>
      <w:rFonts w:ascii="Arial" w:eastAsia="Calibri" w:hAnsi="Arial" w:cs="Arial"/>
      <w:noProof/>
      <w:color w:val="000000"/>
      <w:sz w:val="24"/>
      <w:szCs w:val="24"/>
    </w:rPr>
  </w:style>
  <w:style w:type="paragraph" w:customStyle="1" w:styleId="BASICBULLET">
    <w:name w:val="BASIC BULLET"/>
    <w:basedOn w:val="Normal"/>
    <w:rsid w:val="00B51CB9"/>
    <w:pPr>
      <w:numPr>
        <w:numId w:val="9"/>
      </w:numPr>
      <w:spacing w:after="0" w:line="240" w:lineRule="auto"/>
      <w:contextualSpacing/>
    </w:pPr>
    <w:rPr>
      <w:rFonts w:eastAsia="Calibri" w:cs="Arial"/>
      <w:noProof/>
      <w:color w:val="000000"/>
      <w:sz w:val="24"/>
      <w:szCs w:val="24"/>
    </w:rPr>
  </w:style>
  <w:style w:type="paragraph" w:customStyle="1" w:styleId="BASIC">
    <w:name w:val="BASIC"/>
    <w:basedOn w:val="Normal"/>
    <w:link w:val="BASICChar"/>
    <w:qFormat/>
    <w:rsid w:val="000F1691"/>
    <w:pPr>
      <w:spacing w:after="240" w:line="276" w:lineRule="auto"/>
    </w:pPr>
    <w:rPr>
      <w:rFonts w:cs="Arial"/>
      <w:color w:val="878787" w:themeColor="text1" w:themeTint="BF"/>
      <w:sz w:val="20"/>
      <w:szCs w:val="20"/>
      <w:lang w:val="en-GB"/>
    </w:rPr>
  </w:style>
  <w:style w:type="character" w:customStyle="1" w:styleId="BASICChar">
    <w:name w:val="BASIC Char"/>
    <w:basedOn w:val="DefaultParagraphFont"/>
    <w:link w:val="BASIC"/>
    <w:rsid w:val="000F1691"/>
    <w:rPr>
      <w:rFonts w:ascii="Arial" w:hAnsi="Arial" w:cs="Arial"/>
      <w:color w:val="878787" w:themeColor="text1" w:themeTint="BF"/>
      <w:sz w:val="20"/>
      <w:szCs w:val="20"/>
      <w:lang w:val="en-GB"/>
    </w:rPr>
  </w:style>
  <w:style w:type="table" w:customStyle="1" w:styleId="BASICTABLE">
    <w:name w:val="BASIC TABLE"/>
    <w:basedOn w:val="TableGrid"/>
    <w:uiPriority w:val="99"/>
    <w:rsid w:val="00442A96"/>
    <w:rPr>
      <w:rFonts w:ascii="Arial" w:hAnsi="Arial"/>
      <w:color w:val="878787" w:themeColor="text1" w:themeTint="BF"/>
      <w:sz w:val="16"/>
    </w:rPr>
    <w:tblPr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CellMar>
        <w:top w:w="144" w:type="dxa"/>
        <w:left w:w="115" w:type="dxa"/>
        <w:bottom w:w="144" w:type="dxa"/>
        <w:right w:w="115" w:type="dxa"/>
      </w:tblCellMar>
    </w:tblPr>
    <w:trPr>
      <w:cantSplit/>
    </w:trPr>
    <w:tcPr>
      <w:vAlign w:val="center"/>
    </w:tcPr>
    <w:tblStylePr w:type="firstRow">
      <w:rPr>
        <w:rFonts w:ascii="Arial Black" w:hAnsi="Arial Black"/>
        <w:sz w:val="20"/>
      </w:rPr>
      <w:tblPr/>
      <w:tcPr>
        <w:tcBorders>
          <w:top w:val="single" w:sz="12" w:space="0" w:color="CBDB2A" w:themeColor="accent1"/>
          <w:left w:val="nil"/>
          <w:bottom w:val="single" w:sz="12" w:space="0" w:color="CBDB2A" w:themeColor="accent1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_v2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3f44bf0-5fd7-44fb-b11b-780beb1160bf" xsi:nil="true"/>
    <Year xmlns="43f44bf0-5fd7-44fb-b11b-780beb1160bf" xsi:nil="true"/>
    <ResourceType xmlns="43f44bf0-5fd7-44fb-b11b-780beb1160bf" xsi:nil="true"/>
    <VersionType xmlns="43f44bf0-5fd7-44fb-b11b-780beb1160bf" xsi:nil="true"/>
    <Location xmlns="43f44bf0-5fd7-44fb-b11b-780beb1160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EF42449D0B8439CB053B6F600B581" ma:contentTypeVersion="11" ma:contentTypeDescription="Create a new document." ma:contentTypeScope="" ma:versionID="69f7864782a39f308c94e97f9f5e1a41">
  <xsd:schema xmlns:xsd="http://www.w3.org/2001/XMLSchema" xmlns:xs="http://www.w3.org/2001/XMLSchema" xmlns:p="http://schemas.microsoft.com/office/2006/metadata/properties" xmlns:ns2="43f44bf0-5fd7-44fb-b11b-780beb1160bf" xmlns:ns3="70f92b87-cbd4-4069-b996-fca9b00cd11c" targetNamespace="http://schemas.microsoft.com/office/2006/metadata/properties" ma:root="true" ma:fieldsID="ddb42a5322aef837d28cb22e0bdf3ce9" ns2:_="" ns3:_="">
    <xsd:import namespace="43f44bf0-5fd7-44fb-b11b-780beb1160bf"/>
    <xsd:import namespace="70f92b87-cbd4-4069-b996-fca9b00cd11c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Year" minOccurs="0"/>
                <xsd:element ref="ns2:VersionType" minOccurs="0"/>
                <xsd:element ref="ns2:Location" minOccurs="0"/>
                <xsd:element ref="ns2:Langua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4bf0-5fd7-44fb-b11b-780beb1160bf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format="Dropdown" ma:internalName="ResourceType">
      <xsd:simpleType>
        <xsd:restriction base="dms:Choice">
          <xsd:enumeration value="ISTI Checklist"/>
          <xsd:enumeration value="ISTI Template"/>
        </xsd:restriction>
      </xsd:simpleType>
    </xsd:element>
    <xsd:element name="Year" ma:index="9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VersionType" ma:index="10" nillable="true" ma:displayName="Version Type" ma:format="Dropdown" ma:internalName="VersionType">
      <xsd:simpleType>
        <xsd:restriction base="dms:Choice">
          <xsd:enumeration value="Published"/>
          <xsd:enumeration value="Draft"/>
          <xsd:enumeration value="Clean"/>
          <xsd:enumeration value="Under Review"/>
        </xsd:restriction>
      </xsd:simpleType>
    </xsd:element>
    <xsd:element name="Location" ma:index="11" nillable="true" ma:displayName="Location" ma:format="Dropdown" ma:internalName="Location">
      <xsd:simpleType>
        <xsd:restriction base="dms:Choice">
          <xsd:enumeration value="ADeL"/>
          <xsd:enumeration value="Website"/>
        </xsd:restriction>
      </xsd:simpleType>
    </xsd:element>
    <xsd:element name="Language" ma:index="12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2b87-cbd4-4069-b996-fca9b00cd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9196C-CA5B-4BC4-979D-8708A9A00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DC378-0298-42BE-B415-43CFEA7CD213}">
  <ds:schemaRefs>
    <ds:schemaRef ds:uri="http://schemas.microsoft.com/office/2006/metadata/properties"/>
    <ds:schemaRef ds:uri="http://schemas.microsoft.com/office/infopath/2007/PartnerControls"/>
    <ds:schemaRef ds:uri="43f44bf0-5fd7-44fb-b11b-780beb1160bf"/>
  </ds:schemaRefs>
</ds:datastoreItem>
</file>

<file path=customXml/itemProps3.xml><?xml version="1.0" encoding="utf-8"?>
<ds:datastoreItem xmlns:ds="http://schemas.openxmlformats.org/officeDocument/2006/customXml" ds:itemID="{E91A1D0F-A477-4A6B-A602-5C63705EB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D9A95-8A6B-401E-8965-D5F5407ED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4bf0-5fd7-44fb-b11b-780beb1160bf"/>
    <ds:schemaRef ds:uri="70f92b87-cbd4-4069-b996-fca9b00cd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5609fe-2979-426e-905b-4da43d073c34}" enabled="1" method="Privileged" siteId="{22a2e605-afdc-4195-820a-fa7e80b1f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Template_stakeholders_B&amp;W_v2.dotx</Template>
  <TotalTime>43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BCO Training Workshop Agenda_Final.docx</dc:title>
  <dc:subject/>
  <dc:creator>Polonia, Catherine</dc:creator>
  <cp:keywords/>
  <dc:description/>
  <cp:lastModifiedBy>Handfield, Patrick</cp:lastModifiedBy>
  <cp:revision>22</cp:revision>
  <dcterms:created xsi:type="dcterms:W3CDTF">2021-01-08T23:08:00Z</dcterms:created>
  <dcterms:modified xsi:type="dcterms:W3CDTF">2025-01-31T19:50:00Z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0x01010042DEF42449D0B8439CB053B6F600B581</vt:lpwstr>
  </property>
  <property fmtid="{D5CDD505-2E9C-101B-9397-08002B2CF9AE}" pid="3" name="Order">
    <vt:r8>100</vt:r8>
  </property>
  <property fmtid="{D5CDD505-2E9C-101B-9397-08002B2CF9AE}" pid="4" name="{DFC8691F-2432-4741-B780-3CAE3235A612}">
    <vt:lpwstr>&lt;?xml version="1.0" encoding="utf-16"?&gt;&lt;XmlFileSourceXmlGenerator xmlns:xsd="http://www.w3.org/2001/XMLSchema" xmlns:xsi="http://www.w3.org/2001/XMLSchema-instance"&gt;&lt;SourceInfoStoreType&gt;LiveLink&lt;/SourceInfoStoreType&gt;&lt;Url&gt;C:/Users/anach/Documents/LL migration/Export Data/2023_04_30_Testing/LiveLink Data/FileStore/Testing (S&amp;H)/3 - Guidelines/Guidelines - Sample Collection Personnel/Templates that support the Guidelines/Template BCO Training Workshop Agenda_Final.docx&lt;/Url&gt;&lt;UrlForOpen&gt;C:/Users/anach/Documents/LL migration/Export Data/2023_04_30_Testing/LiveLink Data/FileStore/Testing (S&amp;H)/3 - Guidelines/Guidelines - Sample Collection Personnel/Template BCO Training Workshop Agenda_Final-V0.1.docx&lt;/UrlForOpen&gt;&lt;SourceUid&gt;http://wscs10pad01/livelink/livelink.exe?func=ll&amp;objId=38685447&amp;objAction=VersionProperties&amp;vernum=1&lt;/SourceUid&gt;&lt;/XmlFileSourceXmlGenerator&gt;</vt:lpwstr>
  </property>
  <property fmtid="{D5CDD505-2E9C-101B-9397-08002B2CF9AE}" pid="5" name="Created Date">
    <vt:lpwstr>2021-01-29T19:39:37</vt:lpwstr>
  </property>
  <property fmtid="{D5CDD505-2E9C-101B-9397-08002B2CF9AE}" pid="6" name="itemTypeText">
    <vt:lpwstr>Document</vt:lpwstr>
  </property>
  <property fmtid="{D5CDD505-2E9C-101B-9397-08002B2CF9AE}" pid="7" name="liveLinkVersionId">
    <vt:r8>38685447</vt:r8>
  </property>
  <property fmtid="{D5CDD505-2E9C-101B-9397-08002B2CF9AE}" pid="8" name="filename">
    <vt:lpwstr>Template BCO Training Workshop Agenda_Final.docx</vt:lpwstr>
  </property>
  <property fmtid="{D5CDD505-2E9C-101B-9397-08002B2CF9AE}" pid="9" name="xd_Signature">
    <vt:bool>false</vt:bool>
  </property>
  <property fmtid="{D5CDD505-2E9C-101B-9397-08002B2CF9AE}" pid="10" name="parentFolderName">
    <vt:lpwstr>Templates that support the Guidelines</vt:lpwstr>
  </property>
  <property fmtid="{D5CDD505-2E9C-101B-9397-08002B2CF9AE}" pid="11" name="folderPath">
    <vt:lpwstr>Testing (S&amp;H)/3 - Guidelines/Guidelines - Sample Collection Personnel/Templates that support the Guidelines</vt:lpwstr>
  </property>
  <property fmtid="{D5CDD505-2E9C-101B-9397-08002B2CF9AE}" pid="12" name="xd_ProgID">
    <vt:lpwstr/>
  </property>
  <property fmtid="{D5CDD505-2E9C-101B-9397-08002B2CF9AE}" pid="13" name="lastVersionYear">
    <vt:r8>2021</vt:r8>
  </property>
  <property fmtid="{D5CDD505-2E9C-101B-9397-08002B2CF9AE}" pid="14" name="ownedBy">
    <vt:lpwstr>22</vt:lpwstr>
  </property>
  <property fmtid="{D5CDD505-2E9C-101B-9397-08002B2CF9AE}" pid="15" name="_ColorHex">
    <vt:lpwstr/>
  </property>
  <property fmtid="{D5CDD505-2E9C-101B-9397-08002B2CF9AE}" pid="16" name="_Emoji">
    <vt:lpwstr/>
  </property>
  <property fmtid="{D5CDD505-2E9C-101B-9397-08002B2CF9AE}" pid="17" name="title_1">
    <vt:lpwstr>Template BCO Training Workshop Agenda_Final.docx</vt:lpwstr>
  </property>
  <property fmtid="{D5CDD505-2E9C-101B-9397-08002B2CF9AE}" pid="18" name="liveLinkVolId">
    <vt:r8>-2000</vt:r8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versionNumber">
    <vt:r8>1</vt:r8>
  </property>
  <property fmtid="{D5CDD505-2E9C-101B-9397-08002B2CF9AE}" pid="22" name="liveLinkId">
    <vt:r8>38685447</vt:r8>
  </property>
  <property fmtid="{D5CDD505-2E9C-101B-9397-08002B2CF9AE}" pid="23" name="_tzSourceUrl">
    <vt:lpwstr>http://wscs10pad01/livelink/livelink.exe?func=ll&amp;objId=38685447&amp;objAction=VersionProperties&amp;vernum=1</vt:lpwstr>
  </property>
  <property fmtid="{D5CDD505-2E9C-101B-9397-08002B2CF9AE}" pid="24" name="auditTrail">
    <vt:lpwstr>Move on 7/7/2021 2:51:53 PM by kahe
Create on 1/29/2021 2:39:37 PM by kahe
Version Added on 1/29/2021 2:39:37 PM by kahe
</vt:lpwstr>
  </property>
  <property fmtid="{D5CDD505-2E9C-101B-9397-08002B2CF9AE}" pid="25" name="originalUrl">
    <vt:lpwstr>, </vt:lpwstr>
  </property>
  <property fmtid="{D5CDD505-2E9C-101B-9397-08002B2CF9AE}" pid="26" name="_ExtendedDescription">
    <vt:lpwstr/>
  </property>
  <property fmtid="{D5CDD505-2E9C-101B-9397-08002B2CF9AE}" pid="27" name="_ColorTag">
    <vt:lpwstr/>
  </property>
  <property fmtid="{D5CDD505-2E9C-101B-9397-08002B2CF9AE}" pid="28" name="downloadUrl">
    <vt:lpwstr>http://wscs10pad01/livelink/livelink.exe?func=doc.fetch&amp;nodeId=38685447&amp;vernum=1</vt:lpwstr>
  </property>
  <property fmtid="{D5CDD505-2E9C-101B-9397-08002B2CF9AE}" pid="29" name="Source Attachments">
    <vt:bool>false</vt:bool>
  </property>
  <property fmtid="{D5CDD505-2E9C-101B-9397-08002B2CF9AE}" pid="30" name="itemType">
    <vt:r8>144</vt:r8>
  </property>
  <property fmtid="{D5CDD505-2E9C-101B-9397-08002B2CF9AE}" pid="31" name="TriggerFlowInfo">
    <vt:lpwstr/>
  </property>
  <property fmtid="{D5CDD505-2E9C-101B-9397-08002B2CF9AE}" pid="32" name="url_1">
    <vt:lpwstr>, </vt:lpwstr>
  </property>
  <property fmtid="{D5CDD505-2E9C-101B-9397-08002B2CF9AE}" pid="33" name="{101A19A5-63B6-495e-B3A3-98C73E269219}">
    <vt:lpwstr>Document Properties</vt:lpwstr>
  </property>
  <property fmtid="{D5CDD505-2E9C-101B-9397-08002B2CF9AE}" pid="34" name="ClassificationContentMarkingHeaderShapeIds">
    <vt:lpwstr>4a9b5e4e</vt:lpwstr>
  </property>
  <property fmtid="{D5CDD505-2E9C-101B-9397-08002B2CF9AE}" pid="35" name="ClassificationContentMarkingHeaderFontProps">
    <vt:lpwstr>#000000,7,Calibri</vt:lpwstr>
  </property>
  <property fmtid="{D5CDD505-2E9C-101B-9397-08002B2CF9AE}" pid="36" name="ClassificationContentMarkingHeaderText">
    <vt:lpwstr>Internal</vt:lpwstr>
  </property>
</Properties>
</file>