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75A8" w14:textId="53F4C295" w:rsidR="00A24B13" w:rsidRPr="00927AE9" w:rsidRDefault="00495F5B" w:rsidP="00821752">
      <w:pPr>
        <w:pStyle w:val="Heading4"/>
        <w:rPr>
          <w:sz w:val="84"/>
          <w:szCs w:val="84"/>
          <w:lang w:val="es-419"/>
        </w:rPr>
        <w:sectPr w:rsidR="00A24B13" w:rsidRPr="00927AE9" w:rsidSect="001F3D79">
          <w:headerReference w:type="default" r:id="rId8"/>
          <w:footerReference w:type="even" r:id="rId9"/>
          <w:footerReference w:type="default" r:id="rId10"/>
          <w:headerReference w:type="first" r:id="rId11"/>
          <w:footerReference w:type="first" r:id="rId12"/>
          <w:pgSz w:w="12240" w:h="15840"/>
          <w:pgMar w:top="1843" w:right="720" w:bottom="907" w:left="720" w:header="709" w:footer="709" w:gutter="0"/>
          <w:cols w:space="708"/>
          <w:titlePg/>
          <w:docGrid w:linePitch="360"/>
        </w:sectPr>
      </w:pPr>
      <w:r w:rsidRPr="00823FE9">
        <w:rPr>
          <w:noProof/>
          <w:sz w:val="84"/>
          <w:szCs w:val="84"/>
        </w:rPr>
        <mc:AlternateContent>
          <mc:Choice Requires="wps">
            <w:drawing>
              <wp:anchor distT="0" distB="0" distL="114300" distR="114300" simplePos="0" relativeHeight="251661312" behindDoc="0" locked="0" layoutInCell="1" allowOverlap="1" wp14:anchorId="284A150E" wp14:editId="4434B63C">
                <wp:simplePos x="0" y="0"/>
                <wp:positionH relativeFrom="page">
                  <wp:posOffset>3906520</wp:posOffset>
                </wp:positionH>
                <wp:positionV relativeFrom="page">
                  <wp:posOffset>945515</wp:posOffset>
                </wp:positionV>
                <wp:extent cx="3512185" cy="2878455"/>
                <wp:effectExtent l="0" t="0" r="5715" b="4445"/>
                <wp:wrapNone/>
                <wp:docPr id="2" name="Zone de texte 2"/>
                <wp:cNvGraphicFramePr/>
                <a:graphic xmlns:a="http://schemas.openxmlformats.org/drawingml/2006/main">
                  <a:graphicData uri="http://schemas.microsoft.com/office/word/2010/wordprocessingShape">
                    <wps:wsp>
                      <wps:cNvSpPr txBox="1"/>
                      <wps:spPr>
                        <a:xfrm>
                          <a:off x="0" y="0"/>
                          <a:ext cx="3512185" cy="2878455"/>
                        </a:xfrm>
                        <a:prstGeom prst="rect">
                          <a:avLst/>
                        </a:prstGeom>
                        <a:noFill/>
                        <a:ln w="6350">
                          <a:noFill/>
                        </a:ln>
                      </wps:spPr>
                      <wps:txbx>
                        <w:txbxContent>
                          <w:p w14:paraId="064CFB2E" w14:textId="3917174F" w:rsidR="00B37780" w:rsidRPr="00B0724C" w:rsidRDefault="00840A5D" w:rsidP="00B0724C">
                            <w:pPr>
                              <w:jc w:val="right"/>
                              <w:rPr>
                                <w:sz w:val="29"/>
                                <w:szCs w:val="29"/>
                                <w:lang w:val="en-US"/>
                              </w:rPr>
                            </w:pPr>
                            <w:r>
                              <w:rPr>
                                <w:sz w:val="29"/>
                                <w:szCs w:val="29"/>
                                <w:lang w:val="en-US"/>
                              </w:rPr>
                              <w:t>M</w:t>
                            </w:r>
                            <w:r w:rsidR="00821752">
                              <w:rPr>
                                <w:sz w:val="29"/>
                                <w:szCs w:val="29"/>
                                <w:lang w:val="en-US"/>
                              </w:rPr>
                              <w:t>ayo</w:t>
                            </w:r>
                            <w:r w:rsidR="004B6912">
                              <w:rPr>
                                <w:sz w:val="29"/>
                                <w:szCs w:val="29"/>
                                <w:lang w:val="en-US"/>
                              </w:rPr>
                              <w:t xml:space="preserve"> de</w:t>
                            </w:r>
                            <w:r w:rsidR="00B37780" w:rsidRPr="00B0724C">
                              <w:rPr>
                                <w:sz w:val="29"/>
                                <w:szCs w:val="29"/>
                                <w:lang w:val="en-US"/>
                              </w:rPr>
                              <w:t xml:space="preserve"> </w:t>
                            </w:r>
                            <w:r w:rsidR="00B37780" w:rsidRPr="00B0724C">
                              <w:rPr>
                                <w:sz w:val="29"/>
                                <w:szCs w:val="29"/>
                                <w:lang w:val="en-US"/>
                              </w:rPr>
                              <w:br/>
                              <w:t>20</w:t>
                            </w:r>
                            <w:r w:rsidR="00823FE9">
                              <w:rPr>
                                <w:sz w:val="29"/>
                                <w:szCs w:val="29"/>
                                <w:lang w:val="en-US"/>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150E" id="_x0000_t202" coordsize="21600,21600" o:spt="202" path="m,l,21600r21600,l21600,xe">
                <v:stroke joinstyle="miter"/>
                <v:path gradientshapeok="t" o:connecttype="rect"/>
              </v:shapetype>
              <v:shape id="Zone de texte 2" o:spid="_x0000_s1026" type="#_x0000_t202" style="position:absolute;margin-left:307.6pt;margin-top:74.45pt;width:276.55pt;height:2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" filled="f" stroked="f" strokeweight=".5pt">
                <v:textbox inset="0,0,0,0">
                  <w:txbxContent>
                    <w:p w14:paraId="064CFB2E" w14:textId="3917174F" w:rsidR="00B37780" w:rsidRPr="00B0724C" w:rsidRDefault="00840A5D" w:rsidP="00B0724C">
                      <w:pPr>
                        <w:jc w:val="right"/>
                        <w:rPr>
                          <w:sz w:val="29"/>
                          <w:szCs w:val="29"/>
                          <w:lang w:val="en-US"/>
                        </w:rPr>
                      </w:pPr>
                      <w:r>
                        <w:rPr>
                          <w:sz w:val="29"/>
                          <w:szCs w:val="29"/>
                          <w:lang w:val="en-US"/>
                        </w:rPr>
                        <w:t>M</w:t>
                      </w:r>
                      <w:r w:rsidR="00821752">
                        <w:rPr>
                          <w:sz w:val="29"/>
                          <w:szCs w:val="29"/>
                          <w:lang w:val="en-US"/>
                        </w:rPr>
                        <w:t>ayo</w:t>
                      </w:r>
                      <w:r w:rsidR="004B6912">
                        <w:rPr>
                          <w:sz w:val="29"/>
                          <w:szCs w:val="29"/>
                          <w:lang w:val="en-US"/>
                        </w:rPr>
                        <w:t xml:space="preserve"> de</w:t>
                      </w:r>
                      <w:r w:rsidR="00B37780" w:rsidRPr="00B0724C">
                        <w:rPr>
                          <w:sz w:val="29"/>
                          <w:szCs w:val="29"/>
                          <w:lang w:val="en-US"/>
                        </w:rPr>
                        <w:t xml:space="preserve"> </w:t>
                      </w:r>
                      <w:r w:rsidR="00B37780" w:rsidRPr="00B0724C">
                        <w:rPr>
                          <w:sz w:val="29"/>
                          <w:szCs w:val="29"/>
                          <w:lang w:val="en-US"/>
                        </w:rPr>
                        <w:br/>
                        <w:t>20</w:t>
                      </w:r>
                      <w:r w:rsidR="00823FE9">
                        <w:rPr>
                          <w:sz w:val="29"/>
                          <w:szCs w:val="29"/>
                          <w:lang w:val="en-US"/>
                        </w:rPr>
                        <w:t>22</w:t>
                      </w:r>
                    </w:p>
                  </w:txbxContent>
                </v:textbox>
                <w10:wrap anchorx="page" anchory="page"/>
              </v:shape>
            </w:pict>
          </mc:Fallback>
        </mc:AlternateContent>
      </w:r>
      <w:r w:rsidR="00823FE9" w:rsidRPr="00927AE9">
        <w:rPr>
          <w:sz w:val="84"/>
          <w:szCs w:val="84"/>
          <w:lang w:val="es-419"/>
        </w:rPr>
        <w:t>An</w:t>
      </w:r>
      <w:r w:rsidR="00821752" w:rsidRPr="00927AE9">
        <w:rPr>
          <w:sz w:val="84"/>
          <w:szCs w:val="84"/>
          <w:lang w:val="es-419"/>
        </w:rPr>
        <w:t>exo</w:t>
      </w:r>
      <w:r w:rsidR="00823FE9" w:rsidRPr="00927AE9">
        <w:rPr>
          <w:sz w:val="84"/>
          <w:szCs w:val="84"/>
          <w:lang w:val="es-419"/>
        </w:rPr>
        <w:t xml:space="preserve"> B - </w:t>
      </w:r>
      <w:r w:rsidR="00821752" w:rsidRPr="00821752">
        <w:rPr>
          <w:rFonts w:cstheme="majorHAnsi"/>
          <w:sz w:val="84"/>
          <w:szCs w:val="84"/>
          <w:lang w:val="es"/>
        </w:rPr>
        <w:t>Plan de proyecto para el desarrollo de estructuras y programas antidopaje dentro del marco de colaboración de la Organización Antidopaje</w:t>
      </w:r>
      <w:r w:rsidR="00821752">
        <w:rPr>
          <w:rFonts w:ascii="Arial" w:hAnsi="Arial" w:cs="Arial"/>
          <w:sz w:val="44"/>
          <w:szCs w:val="44"/>
          <w:lang w:val="es"/>
        </w:rPr>
        <w:t xml:space="preserve"> </w:t>
      </w:r>
      <w:r w:rsidR="00823FE9" w:rsidRPr="00927AE9">
        <w:rPr>
          <w:sz w:val="84"/>
          <w:szCs w:val="84"/>
          <w:lang w:val="es-419"/>
        </w:rPr>
        <w:t>(OAD)</w:t>
      </w:r>
    </w:p>
    <w:p w14:paraId="751FEC1A" w14:textId="77777777" w:rsidR="00DF434E" w:rsidRPr="00224186" w:rsidRDefault="00DF434E" w:rsidP="00DF434E">
      <w:pPr>
        <w:pStyle w:val="Heading3"/>
        <w:rPr>
          <w:lang w:val="es-AR"/>
        </w:rPr>
      </w:pPr>
      <w:r>
        <w:rPr>
          <w:lang w:val="es"/>
        </w:rPr>
        <w:lastRenderedPageBreak/>
        <w:t>Índice</w:t>
      </w:r>
    </w:p>
    <w:p w14:paraId="274F11F6" w14:textId="77777777" w:rsidR="00F72690" w:rsidRPr="00523E51" w:rsidRDefault="00D150C9" w:rsidP="003E230C">
      <w:pPr>
        <w:tabs>
          <w:tab w:val="left" w:pos="6459"/>
        </w:tabs>
        <w:rPr>
          <w:lang w:val="fr-CA"/>
        </w:rPr>
      </w:pPr>
      <w:r>
        <w:rPr>
          <w:noProof/>
        </w:rPr>
        <mc:AlternateContent>
          <mc:Choice Requires="wps">
            <w:drawing>
              <wp:anchor distT="0" distB="0" distL="114300" distR="114300" simplePos="0" relativeHeight="251662336" behindDoc="0" locked="0" layoutInCell="1" allowOverlap="1" wp14:anchorId="229B0649" wp14:editId="304CE40E">
                <wp:simplePos x="0" y="0"/>
                <wp:positionH relativeFrom="page">
                  <wp:posOffset>461010</wp:posOffset>
                </wp:positionH>
                <wp:positionV relativeFrom="page">
                  <wp:posOffset>2386965</wp:posOffset>
                </wp:positionV>
                <wp:extent cx="6861600" cy="0"/>
                <wp:effectExtent l="0" t="0" r="9525" b="12700"/>
                <wp:wrapNone/>
                <wp:docPr id="50" name="Connecteur droit 50"/>
                <wp:cNvGraphicFramePr/>
                <a:graphic xmlns:a="http://schemas.openxmlformats.org/drawingml/2006/main">
                  <a:graphicData uri="http://schemas.microsoft.com/office/word/2010/wordprocessingShape">
                    <wps:wsp>
                      <wps:cNvCnPr/>
                      <wps:spPr>
                        <a:xfrm>
                          <a:off x="0" y="0"/>
                          <a:ext cx="6861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8DD25" id="Connecteur droit 5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187.95pt" to="576.6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" strokecolor="black [3213]">
                <v:stroke joinstyle="miter"/>
                <w10:wrap anchorx="page" anchory="page"/>
              </v:line>
            </w:pict>
          </mc:Fallback>
        </mc:AlternateContent>
      </w:r>
      <w:r w:rsidR="003E230C" w:rsidRPr="00523E51">
        <w:rPr>
          <w:lang w:val="fr-CA"/>
        </w:rPr>
        <w:tab/>
      </w:r>
    </w:p>
    <w:p w14:paraId="55F4F689" w14:textId="0161D802" w:rsidR="00523E51" w:rsidRDefault="00170049">
      <w:pPr>
        <w:pStyle w:val="TOC1"/>
        <w:tabs>
          <w:tab w:val="right" w:pos="10790"/>
        </w:tabs>
        <w:rPr>
          <w:rFonts w:eastAsiaTheme="minorEastAsia" w:cstheme="minorBidi"/>
          <w:bCs w:val="0"/>
          <w:iCs w:val="0"/>
          <w:noProof/>
          <w:color w:val="auto"/>
          <w:sz w:val="22"/>
          <w:szCs w:val="22"/>
          <w:lang w:val="en-US"/>
        </w:rPr>
      </w:pPr>
      <w:r>
        <w:rPr>
          <w:rFonts w:cs="Arial (Corps)"/>
          <w:b/>
          <w:sz w:val="40"/>
          <w:szCs w:val="22"/>
          <w:u w:val="single"/>
        </w:rPr>
        <w:fldChar w:fldCharType="begin"/>
      </w:r>
      <w:r>
        <w:rPr>
          <w:rFonts w:cs="Arial (Corps)"/>
          <w:b/>
          <w:sz w:val="40"/>
          <w:szCs w:val="22"/>
          <w:u w:val="single"/>
        </w:rPr>
        <w:instrText xml:space="preserve"> TOC \o "1-2" \h \z \u </w:instrText>
      </w:r>
      <w:r>
        <w:rPr>
          <w:rFonts w:cs="Arial (Corps)"/>
          <w:b/>
          <w:sz w:val="40"/>
          <w:szCs w:val="22"/>
          <w:u w:val="single"/>
        </w:rPr>
        <w:fldChar w:fldCharType="separate"/>
      </w:r>
      <w:hyperlink w:anchor="_Toc109166924" w:history="1">
        <w:r w:rsidR="00523E51" w:rsidRPr="00CB2E51">
          <w:rPr>
            <w:rStyle w:val="Hyperlink"/>
            <w:rFonts w:ascii="Arial" w:hAnsi="Arial" w:cs="Arial"/>
            <w:noProof/>
            <w:lang w:val="fr-CA"/>
          </w:rPr>
          <w:t>1.0 Introducción</w:t>
        </w:r>
        <w:r w:rsidR="00523E51">
          <w:rPr>
            <w:noProof/>
            <w:webHidden/>
          </w:rPr>
          <w:tab/>
        </w:r>
        <w:r w:rsidR="00523E51">
          <w:rPr>
            <w:noProof/>
            <w:webHidden/>
          </w:rPr>
          <w:fldChar w:fldCharType="begin"/>
        </w:r>
        <w:r w:rsidR="00523E51">
          <w:rPr>
            <w:noProof/>
            <w:webHidden/>
          </w:rPr>
          <w:instrText xml:space="preserve"> PAGEREF _Toc109166924 \h </w:instrText>
        </w:r>
        <w:r w:rsidR="00523E51">
          <w:rPr>
            <w:noProof/>
            <w:webHidden/>
          </w:rPr>
        </w:r>
        <w:r w:rsidR="00523E51">
          <w:rPr>
            <w:noProof/>
            <w:webHidden/>
          </w:rPr>
          <w:fldChar w:fldCharType="separate"/>
        </w:r>
        <w:r w:rsidR="00171FFF">
          <w:rPr>
            <w:noProof/>
            <w:webHidden/>
          </w:rPr>
          <w:t>2</w:t>
        </w:r>
        <w:r w:rsidR="00523E51">
          <w:rPr>
            <w:noProof/>
            <w:webHidden/>
          </w:rPr>
          <w:fldChar w:fldCharType="end"/>
        </w:r>
      </w:hyperlink>
    </w:p>
    <w:p w14:paraId="31A2BEA3" w14:textId="3DDC2E2C" w:rsidR="00523E51" w:rsidRDefault="00A7410C">
      <w:pPr>
        <w:pStyle w:val="TOC1"/>
        <w:tabs>
          <w:tab w:val="left" w:pos="567"/>
          <w:tab w:val="right" w:pos="10790"/>
        </w:tabs>
        <w:rPr>
          <w:rFonts w:eastAsiaTheme="minorEastAsia" w:cstheme="minorBidi"/>
          <w:bCs w:val="0"/>
          <w:iCs w:val="0"/>
          <w:noProof/>
          <w:color w:val="auto"/>
          <w:sz w:val="22"/>
          <w:szCs w:val="22"/>
          <w:lang w:val="en-US"/>
        </w:rPr>
      </w:pPr>
      <w:hyperlink w:anchor="_Toc109166925" w:history="1">
        <w:r w:rsidR="00523E51" w:rsidRPr="00CB2E51">
          <w:rPr>
            <w:rStyle w:val="Hyperlink"/>
            <w:rFonts w:ascii="Arial" w:hAnsi="Arial" w:cs="Arial"/>
            <w:noProof/>
            <w:lang w:val="en-US"/>
          </w:rPr>
          <w:t>2.0</w:t>
        </w:r>
        <w:r w:rsidR="00523E51">
          <w:rPr>
            <w:rFonts w:eastAsiaTheme="minorEastAsia" w:cstheme="minorBidi"/>
            <w:bCs w:val="0"/>
            <w:iCs w:val="0"/>
            <w:noProof/>
            <w:color w:val="auto"/>
            <w:sz w:val="22"/>
            <w:szCs w:val="22"/>
            <w:lang w:val="en-US"/>
          </w:rPr>
          <w:tab/>
        </w:r>
        <w:r w:rsidR="00523E51" w:rsidRPr="00CB2E51">
          <w:rPr>
            <w:rStyle w:val="Hyperlink"/>
            <w:rFonts w:ascii="Arial" w:hAnsi="Arial" w:cs="Arial"/>
            <w:noProof/>
            <w:lang w:val="en-US"/>
          </w:rPr>
          <w:t>Personal del proyecto</w:t>
        </w:r>
        <w:r w:rsidR="00523E51">
          <w:rPr>
            <w:noProof/>
            <w:webHidden/>
          </w:rPr>
          <w:tab/>
        </w:r>
        <w:r w:rsidR="00523E51">
          <w:rPr>
            <w:noProof/>
            <w:webHidden/>
          </w:rPr>
          <w:fldChar w:fldCharType="begin"/>
        </w:r>
        <w:r w:rsidR="00523E51">
          <w:rPr>
            <w:noProof/>
            <w:webHidden/>
          </w:rPr>
          <w:instrText xml:space="preserve"> PAGEREF _Toc109166925 \h </w:instrText>
        </w:r>
        <w:r w:rsidR="00523E51">
          <w:rPr>
            <w:noProof/>
            <w:webHidden/>
          </w:rPr>
        </w:r>
        <w:r w:rsidR="00523E51">
          <w:rPr>
            <w:noProof/>
            <w:webHidden/>
          </w:rPr>
          <w:fldChar w:fldCharType="separate"/>
        </w:r>
        <w:r w:rsidR="00171FFF">
          <w:rPr>
            <w:noProof/>
            <w:webHidden/>
          </w:rPr>
          <w:t>2</w:t>
        </w:r>
        <w:r w:rsidR="00523E51">
          <w:rPr>
            <w:noProof/>
            <w:webHidden/>
          </w:rPr>
          <w:fldChar w:fldCharType="end"/>
        </w:r>
      </w:hyperlink>
    </w:p>
    <w:p w14:paraId="4B783706" w14:textId="46C450B8" w:rsidR="00523E51" w:rsidRDefault="00A7410C">
      <w:pPr>
        <w:pStyle w:val="TOC2"/>
        <w:tabs>
          <w:tab w:val="right" w:pos="10790"/>
        </w:tabs>
        <w:rPr>
          <w:rFonts w:cstheme="minorBidi"/>
          <w:bCs w:val="0"/>
          <w:noProof/>
          <w:sz w:val="22"/>
          <w:lang w:val="en-US"/>
        </w:rPr>
      </w:pPr>
      <w:hyperlink w:anchor="_Toc109166926" w:history="1">
        <w:r w:rsidR="00523E51" w:rsidRPr="00CB2E51">
          <w:rPr>
            <w:rStyle w:val="Hyperlink"/>
            <w:noProof/>
            <w:lang w:val="en-US"/>
          </w:rPr>
          <w:t>2.1 Grupo del proyecto – OAD asesorada (OAD 2)</w:t>
        </w:r>
        <w:r w:rsidR="00523E51">
          <w:rPr>
            <w:noProof/>
            <w:webHidden/>
          </w:rPr>
          <w:tab/>
        </w:r>
        <w:r w:rsidR="00523E51">
          <w:rPr>
            <w:noProof/>
            <w:webHidden/>
          </w:rPr>
          <w:fldChar w:fldCharType="begin"/>
        </w:r>
        <w:r w:rsidR="00523E51">
          <w:rPr>
            <w:noProof/>
            <w:webHidden/>
          </w:rPr>
          <w:instrText xml:space="preserve"> PAGEREF _Toc109166926 \h </w:instrText>
        </w:r>
        <w:r w:rsidR="00523E51">
          <w:rPr>
            <w:noProof/>
            <w:webHidden/>
          </w:rPr>
        </w:r>
        <w:r w:rsidR="00523E51">
          <w:rPr>
            <w:noProof/>
            <w:webHidden/>
          </w:rPr>
          <w:fldChar w:fldCharType="separate"/>
        </w:r>
        <w:r w:rsidR="00171FFF">
          <w:rPr>
            <w:noProof/>
            <w:webHidden/>
          </w:rPr>
          <w:t>2</w:t>
        </w:r>
        <w:r w:rsidR="00523E51">
          <w:rPr>
            <w:noProof/>
            <w:webHidden/>
          </w:rPr>
          <w:fldChar w:fldCharType="end"/>
        </w:r>
      </w:hyperlink>
    </w:p>
    <w:p w14:paraId="5DE3C9C7" w14:textId="29198B5A" w:rsidR="00523E51" w:rsidRDefault="00A7410C">
      <w:pPr>
        <w:pStyle w:val="TOC2"/>
        <w:tabs>
          <w:tab w:val="right" w:pos="10790"/>
        </w:tabs>
        <w:rPr>
          <w:rFonts w:cstheme="minorBidi"/>
          <w:bCs w:val="0"/>
          <w:noProof/>
          <w:sz w:val="22"/>
          <w:lang w:val="en-US"/>
        </w:rPr>
      </w:pPr>
      <w:hyperlink w:anchor="_Toc109166927" w:history="1">
        <w:r w:rsidR="00523E51" w:rsidRPr="00CB2E51">
          <w:rPr>
            <w:rStyle w:val="Hyperlink"/>
            <w:noProof/>
            <w:lang w:val="en-US"/>
          </w:rPr>
          <w:t>2.2 Personal del proyecto – OAD mentora (OAD 1)</w:t>
        </w:r>
        <w:r w:rsidR="00523E51">
          <w:rPr>
            <w:noProof/>
            <w:webHidden/>
          </w:rPr>
          <w:tab/>
        </w:r>
        <w:r w:rsidR="00523E51">
          <w:rPr>
            <w:noProof/>
            <w:webHidden/>
          </w:rPr>
          <w:fldChar w:fldCharType="begin"/>
        </w:r>
        <w:r w:rsidR="00523E51">
          <w:rPr>
            <w:noProof/>
            <w:webHidden/>
          </w:rPr>
          <w:instrText xml:space="preserve"> PAGEREF _Toc109166927 \h </w:instrText>
        </w:r>
        <w:r w:rsidR="00523E51">
          <w:rPr>
            <w:noProof/>
            <w:webHidden/>
          </w:rPr>
        </w:r>
        <w:r w:rsidR="00523E51">
          <w:rPr>
            <w:noProof/>
            <w:webHidden/>
          </w:rPr>
          <w:fldChar w:fldCharType="separate"/>
        </w:r>
        <w:r w:rsidR="00171FFF">
          <w:rPr>
            <w:noProof/>
            <w:webHidden/>
          </w:rPr>
          <w:t>2</w:t>
        </w:r>
        <w:r w:rsidR="00523E51">
          <w:rPr>
            <w:noProof/>
            <w:webHidden/>
          </w:rPr>
          <w:fldChar w:fldCharType="end"/>
        </w:r>
      </w:hyperlink>
    </w:p>
    <w:p w14:paraId="06C0C704" w14:textId="2D04F56A" w:rsidR="00523E51" w:rsidRDefault="00A7410C">
      <w:pPr>
        <w:pStyle w:val="TOC2"/>
        <w:tabs>
          <w:tab w:val="right" w:pos="10790"/>
        </w:tabs>
        <w:rPr>
          <w:rFonts w:cstheme="minorBidi"/>
          <w:bCs w:val="0"/>
          <w:noProof/>
          <w:sz w:val="22"/>
          <w:lang w:val="en-US"/>
        </w:rPr>
      </w:pPr>
      <w:hyperlink w:anchor="_Toc109166928" w:history="1">
        <w:r w:rsidR="00523E51" w:rsidRPr="00CB2E51">
          <w:rPr>
            <w:rStyle w:val="Hyperlink"/>
            <w:noProof/>
            <w:lang w:val="fr-CA"/>
          </w:rPr>
          <w:t>2.3 Equipo gestor</w:t>
        </w:r>
        <w:r w:rsidR="00523E51">
          <w:rPr>
            <w:noProof/>
            <w:webHidden/>
          </w:rPr>
          <w:tab/>
        </w:r>
        <w:r w:rsidR="00523E51">
          <w:rPr>
            <w:noProof/>
            <w:webHidden/>
          </w:rPr>
          <w:fldChar w:fldCharType="begin"/>
        </w:r>
        <w:r w:rsidR="00523E51">
          <w:rPr>
            <w:noProof/>
            <w:webHidden/>
          </w:rPr>
          <w:instrText xml:space="preserve"> PAGEREF _Toc109166928 \h </w:instrText>
        </w:r>
        <w:r w:rsidR="00523E51">
          <w:rPr>
            <w:noProof/>
            <w:webHidden/>
          </w:rPr>
        </w:r>
        <w:r w:rsidR="00523E51">
          <w:rPr>
            <w:noProof/>
            <w:webHidden/>
          </w:rPr>
          <w:fldChar w:fldCharType="separate"/>
        </w:r>
        <w:r w:rsidR="00171FFF">
          <w:rPr>
            <w:noProof/>
            <w:webHidden/>
          </w:rPr>
          <w:t>2</w:t>
        </w:r>
        <w:r w:rsidR="00523E51">
          <w:rPr>
            <w:noProof/>
            <w:webHidden/>
          </w:rPr>
          <w:fldChar w:fldCharType="end"/>
        </w:r>
      </w:hyperlink>
    </w:p>
    <w:p w14:paraId="2C9F9143" w14:textId="050F92D1" w:rsidR="00523E51" w:rsidRDefault="00A7410C">
      <w:pPr>
        <w:pStyle w:val="TOC1"/>
        <w:tabs>
          <w:tab w:val="left" w:pos="567"/>
          <w:tab w:val="right" w:pos="10790"/>
        </w:tabs>
        <w:rPr>
          <w:rFonts w:eastAsiaTheme="minorEastAsia" w:cstheme="minorBidi"/>
          <w:bCs w:val="0"/>
          <w:iCs w:val="0"/>
          <w:noProof/>
          <w:color w:val="auto"/>
          <w:sz w:val="22"/>
          <w:szCs w:val="22"/>
          <w:lang w:val="en-US"/>
        </w:rPr>
      </w:pPr>
      <w:hyperlink w:anchor="_Toc109166929" w:history="1">
        <w:r w:rsidR="00523E51" w:rsidRPr="00CB2E51">
          <w:rPr>
            <w:rStyle w:val="Hyperlink"/>
            <w:rFonts w:ascii="Arial" w:hAnsi="Arial" w:cs="Arial"/>
            <w:noProof/>
            <w:lang w:val="fr-CA"/>
          </w:rPr>
          <w:t>3.0</w:t>
        </w:r>
        <w:r w:rsidR="00523E51">
          <w:rPr>
            <w:rFonts w:eastAsiaTheme="minorEastAsia" w:cstheme="minorBidi"/>
            <w:bCs w:val="0"/>
            <w:iCs w:val="0"/>
            <w:noProof/>
            <w:color w:val="auto"/>
            <w:sz w:val="22"/>
            <w:szCs w:val="22"/>
            <w:lang w:val="en-US"/>
          </w:rPr>
          <w:tab/>
        </w:r>
        <w:r w:rsidR="00523E51" w:rsidRPr="00CB2E51">
          <w:rPr>
            <w:rStyle w:val="Hyperlink"/>
            <w:rFonts w:ascii="Arial" w:hAnsi="Arial" w:cs="Arial"/>
            <w:noProof/>
            <w:lang w:val="fr-CA"/>
          </w:rPr>
          <w:t>Descripción y agendas</w:t>
        </w:r>
        <w:r w:rsidR="00523E51">
          <w:rPr>
            <w:noProof/>
            <w:webHidden/>
          </w:rPr>
          <w:tab/>
        </w:r>
        <w:r w:rsidR="00523E51">
          <w:rPr>
            <w:noProof/>
            <w:webHidden/>
          </w:rPr>
          <w:fldChar w:fldCharType="begin"/>
        </w:r>
        <w:r w:rsidR="00523E51">
          <w:rPr>
            <w:noProof/>
            <w:webHidden/>
          </w:rPr>
          <w:instrText xml:space="preserve"> PAGEREF _Toc109166929 \h </w:instrText>
        </w:r>
        <w:r w:rsidR="00523E51">
          <w:rPr>
            <w:noProof/>
            <w:webHidden/>
          </w:rPr>
        </w:r>
        <w:r w:rsidR="00523E51">
          <w:rPr>
            <w:noProof/>
            <w:webHidden/>
          </w:rPr>
          <w:fldChar w:fldCharType="separate"/>
        </w:r>
        <w:r w:rsidR="00171FFF">
          <w:rPr>
            <w:noProof/>
            <w:webHidden/>
          </w:rPr>
          <w:t>3</w:t>
        </w:r>
        <w:r w:rsidR="00523E51">
          <w:rPr>
            <w:noProof/>
            <w:webHidden/>
          </w:rPr>
          <w:fldChar w:fldCharType="end"/>
        </w:r>
      </w:hyperlink>
    </w:p>
    <w:p w14:paraId="009482A6" w14:textId="474AA2A7" w:rsidR="00523E51" w:rsidRDefault="00A7410C">
      <w:pPr>
        <w:pStyle w:val="TOC1"/>
        <w:tabs>
          <w:tab w:val="left" w:pos="567"/>
          <w:tab w:val="right" w:pos="10790"/>
        </w:tabs>
        <w:rPr>
          <w:rFonts w:eastAsiaTheme="minorEastAsia" w:cstheme="minorBidi"/>
          <w:bCs w:val="0"/>
          <w:iCs w:val="0"/>
          <w:noProof/>
          <w:color w:val="auto"/>
          <w:sz w:val="22"/>
          <w:szCs w:val="22"/>
          <w:lang w:val="en-US"/>
        </w:rPr>
      </w:pPr>
      <w:hyperlink w:anchor="_Toc109166930" w:history="1">
        <w:r w:rsidR="00523E51" w:rsidRPr="00CB2E51">
          <w:rPr>
            <w:rStyle w:val="Hyperlink"/>
            <w:rFonts w:ascii="Arial" w:hAnsi="Arial" w:cs="Arial"/>
            <w:noProof/>
            <w:lang w:val="fr-CA"/>
          </w:rPr>
          <w:t>4.0</w:t>
        </w:r>
        <w:r w:rsidR="00523E51">
          <w:rPr>
            <w:rFonts w:eastAsiaTheme="minorEastAsia" w:cstheme="minorBidi"/>
            <w:bCs w:val="0"/>
            <w:iCs w:val="0"/>
            <w:noProof/>
            <w:color w:val="auto"/>
            <w:sz w:val="22"/>
            <w:szCs w:val="22"/>
            <w:lang w:val="en-US"/>
          </w:rPr>
          <w:tab/>
        </w:r>
        <w:r w:rsidR="00B87AC9">
          <w:rPr>
            <w:rStyle w:val="Hyperlink"/>
            <w:rFonts w:ascii="Arial" w:hAnsi="Arial" w:cs="Arial"/>
            <w:noProof/>
            <w:lang w:val="fr-CA"/>
          </w:rPr>
          <w:t>Etapas</w:t>
        </w:r>
        <w:r w:rsidR="00B87AC9" w:rsidRPr="00CB2E51">
          <w:rPr>
            <w:rStyle w:val="Hyperlink"/>
            <w:rFonts w:ascii="Arial" w:hAnsi="Arial" w:cs="Arial"/>
            <w:noProof/>
            <w:lang w:val="fr-CA"/>
          </w:rPr>
          <w:t xml:space="preserve"> </w:t>
        </w:r>
        <w:r w:rsidR="00523E51" w:rsidRPr="00CB2E51">
          <w:rPr>
            <w:rStyle w:val="Hyperlink"/>
            <w:rFonts w:ascii="Arial" w:hAnsi="Arial" w:cs="Arial"/>
            <w:noProof/>
            <w:lang w:val="fr-CA"/>
          </w:rPr>
          <w:t>y periodos</w:t>
        </w:r>
        <w:r w:rsidR="00523E51">
          <w:rPr>
            <w:noProof/>
            <w:webHidden/>
          </w:rPr>
          <w:tab/>
        </w:r>
        <w:r w:rsidR="00523E51">
          <w:rPr>
            <w:noProof/>
            <w:webHidden/>
          </w:rPr>
          <w:fldChar w:fldCharType="begin"/>
        </w:r>
        <w:r w:rsidR="00523E51">
          <w:rPr>
            <w:noProof/>
            <w:webHidden/>
          </w:rPr>
          <w:instrText xml:space="preserve"> PAGEREF _Toc109166930 \h </w:instrText>
        </w:r>
        <w:r w:rsidR="00523E51">
          <w:rPr>
            <w:noProof/>
            <w:webHidden/>
          </w:rPr>
        </w:r>
        <w:r w:rsidR="00523E51">
          <w:rPr>
            <w:noProof/>
            <w:webHidden/>
          </w:rPr>
          <w:fldChar w:fldCharType="separate"/>
        </w:r>
        <w:r w:rsidR="00171FFF">
          <w:rPr>
            <w:noProof/>
            <w:webHidden/>
          </w:rPr>
          <w:t>3</w:t>
        </w:r>
        <w:r w:rsidR="00523E51">
          <w:rPr>
            <w:noProof/>
            <w:webHidden/>
          </w:rPr>
          <w:fldChar w:fldCharType="end"/>
        </w:r>
      </w:hyperlink>
    </w:p>
    <w:p w14:paraId="7FA0E3DC" w14:textId="5C64BC78" w:rsidR="00435C53" w:rsidRPr="00290797" w:rsidRDefault="00170049" w:rsidP="002B56B1">
      <w:pPr>
        <w:sectPr w:rsidR="00435C53" w:rsidRPr="00290797" w:rsidSect="001F3D79">
          <w:headerReference w:type="default" r:id="rId13"/>
          <w:footerReference w:type="default" r:id="rId14"/>
          <w:pgSz w:w="12240" w:h="15840"/>
          <w:pgMar w:top="2098" w:right="720" w:bottom="1021" w:left="720" w:header="709" w:footer="709" w:gutter="0"/>
          <w:pgNumType w:start="1"/>
          <w:cols w:space="708"/>
          <w:docGrid w:linePitch="360"/>
        </w:sectPr>
      </w:pPr>
      <w:r>
        <w:rPr>
          <w:rFonts w:asciiTheme="minorHAnsi" w:eastAsiaTheme="majorEastAsia" w:hAnsiTheme="minorHAnsi" w:cs="Arial (Corps)"/>
          <w:b/>
          <w:color w:val="000000" w:themeColor="text1"/>
          <w:sz w:val="40"/>
          <w:szCs w:val="22"/>
          <w:u w:val="single"/>
        </w:rPr>
        <w:fldChar w:fldCharType="end"/>
      </w:r>
    </w:p>
    <w:p w14:paraId="473D8904" w14:textId="77777777" w:rsidR="00821752" w:rsidRPr="00927AE9" w:rsidRDefault="00823FE9" w:rsidP="00821752">
      <w:pPr>
        <w:pStyle w:val="Heading1"/>
        <w:rPr>
          <w:rFonts w:ascii="Arial" w:hAnsi="Arial" w:cs="Arial"/>
          <w:b/>
          <w:sz w:val="22"/>
          <w:szCs w:val="22"/>
          <w:lang w:val="es-419"/>
        </w:rPr>
      </w:pPr>
      <w:bookmarkStart w:id="0" w:name="_Toc109166924"/>
      <w:r w:rsidRPr="00927AE9">
        <w:rPr>
          <w:rFonts w:ascii="Arial" w:hAnsi="Arial" w:cs="Arial"/>
          <w:lang w:val="es-419"/>
        </w:rPr>
        <w:lastRenderedPageBreak/>
        <w:t xml:space="preserve">1.0 </w:t>
      </w:r>
      <w:bookmarkStart w:id="1" w:name="_Hlk109163055"/>
      <w:r w:rsidR="00821752" w:rsidRPr="00927AE9">
        <w:rPr>
          <w:rFonts w:ascii="Arial" w:hAnsi="Arial" w:cs="Arial"/>
          <w:lang w:val="es-419"/>
        </w:rPr>
        <w:t>Introducción</w:t>
      </w:r>
      <w:bookmarkEnd w:id="0"/>
    </w:p>
    <w:bookmarkEnd w:id="1"/>
    <w:p w14:paraId="28E82014" w14:textId="77777777" w:rsidR="00927AE2" w:rsidRPr="00927AE9" w:rsidRDefault="00927AE2" w:rsidP="00927AE2">
      <w:pPr>
        <w:rPr>
          <w:lang w:val="es-419"/>
        </w:rPr>
        <w:sectPr w:rsidR="00927AE2" w:rsidRPr="00927AE9" w:rsidSect="001F3D79">
          <w:pgSz w:w="12240" w:h="15840"/>
          <w:pgMar w:top="2098" w:right="720" w:bottom="1021" w:left="720" w:header="709" w:footer="709" w:gutter="0"/>
          <w:cols w:space="708"/>
          <w:docGrid w:linePitch="360"/>
        </w:sectPr>
      </w:pPr>
    </w:p>
    <w:p w14:paraId="22F6B77D" w14:textId="63B85F9E" w:rsidR="00EC1E0D" w:rsidRPr="00927AE9" w:rsidRDefault="00EC1E0D" w:rsidP="00EC1E0D">
      <w:pPr>
        <w:jc w:val="both"/>
        <w:rPr>
          <w:lang w:val="es-419"/>
        </w:rPr>
      </w:pPr>
      <w:r w:rsidRPr="00927AE9">
        <w:rPr>
          <w:lang w:val="es-419"/>
        </w:rPr>
        <w:t>En relación con el Memorando de Entendimiento (</w:t>
      </w:r>
      <w:proofErr w:type="spellStart"/>
      <w:r w:rsidRPr="00927AE9">
        <w:rPr>
          <w:lang w:val="es-419"/>
        </w:rPr>
        <w:t>MoU</w:t>
      </w:r>
      <w:proofErr w:type="spellEnd"/>
      <w:r w:rsidRPr="00927AE9">
        <w:rPr>
          <w:lang w:val="es-419"/>
        </w:rPr>
        <w:t>) entre la Organización Antidopaje Asesorada (OAD 2)</w:t>
      </w:r>
      <w:r w:rsidRPr="00EC1E0D">
        <w:rPr>
          <w:lang w:val="fr-CA"/>
        </w:rPr>
        <w:footnoteReference w:id="1"/>
      </w:r>
      <w:r w:rsidRPr="00927AE9">
        <w:rPr>
          <w:lang w:val="es-419"/>
        </w:rPr>
        <w:t xml:space="preserve"> y la Organización Antidopaje Mentora (OAD 1)</w:t>
      </w:r>
      <w:r w:rsidRPr="00EC1E0D">
        <w:rPr>
          <w:lang w:val="fr-CA"/>
        </w:rPr>
        <w:footnoteReference w:id="2"/>
      </w:r>
      <w:r w:rsidRPr="00927AE9">
        <w:rPr>
          <w:lang w:val="es-419"/>
        </w:rPr>
        <w:t xml:space="preserve">, este Plan de proyecto identifica las funciones a desempeñar, así como las tareas y </w:t>
      </w:r>
      <w:r w:rsidR="00B87AC9">
        <w:rPr>
          <w:lang w:val="es-419"/>
        </w:rPr>
        <w:t xml:space="preserve">etapas </w:t>
      </w:r>
      <w:r w:rsidRPr="00927AE9">
        <w:rPr>
          <w:lang w:val="es-419"/>
        </w:rPr>
        <w:t xml:space="preserve">que se tendrán que llevar a cabo durante el periodo del Proyecto.  El Plan de proyecto abarca el desarrollo de estructuras y programas antidopaje de conformidad con los requisitos del Código Mundial Antidopaje. </w:t>
      </w:r>
    </w:p>
    <w:p w14:paraId="4F1133F4" w14:textId="77777777" w:rsidR="00823FE9" w:rsidRPr="00927AE9" w:rsidRDefault="00823FE9" w:rsidP="00A06D60">
      <w:pPr>
        <w:rPr>
          <w:lang w:val="es-419"/>
        </w:rPr>
      </w:pPr>
    </w:p>
    <w:p w14:paraId="5E7202ED" w14:textId="2CC22499" w:rsidR="00823FE9" w:rsidRPr="00927AE9" w:rsidRDefault="00823FE9" w:rsidP="00823FE9">
      <w:pPr>
        <w:pStyle w:val="Heading1"/>
        <w:rPr>
          <w:rFonts w:ascii="Arial" w:hAnsi="Arial" w:cs="Arial"/>
          <w:lang w:val="es-419"/>
        </w:rPr>
      </w:pPr>
      <w:bookmarkStart w:id="2" w:name="_Toc109166925"/>
      <w:r w:rsidRPr="00927AE9">
        <w:rPr>
          <w:rFonts w:ascii="Arial" w:hAnsi="Arial" w:cs="Arial"/>
          <w:lang w:val="es-419"/>
        </w:rPr>
        <w:t>2.0</w:t>
      </w:r>
      <w:r w:rsidRPr="00927AE9">
        <w:rPr>
          <w:rFonts w:ascii="Arial" w:hAnsi="Arial" w:cs="Arial"/>
          <w:lang w:val="es-419"/>
        </w:rPr>
        <w:tab/>
      </w:r>
      <w:r w:rsidR="00EC1E0D" w:rsidRPr="00927AE9">
        <w:rPr>
          <w:rFonts w:ascii="Arial" w:hAnsi="Arial" w:cs="Arial"/>
          <w:lang w:val="es-419"/>
        </w:rPr>
        <w:t>Personal del proyecto</w:t>
      </w:r>
      <w:bookmarkEnd w:id="2"/>
    </w:p>
    <w:p w14:paraId="566CA67F" w14:textId="2EB8AF8B" w:rsidR="00823FE9" w:rsidRPr="00927AE9" w:rsidRDefault="00823FE9" w:rsidP="00823FE9">
      <w:pPr>
        <w:pStyle w:val="Heading2"/>
        <w:rPr>
          <w:lang w:val="es-419"/>
        </w:rPr>
      </w:pPr>
      <w:bookmarkStart w:id="3" w:name="_Toc109166926"/>
      <w:r w:rsidRPr="00927AE9">
        <w:rPr>
          <w:lang w:val="es-419"/>
        </w:rPr>
        <w:t>2.1 Gr</w:t>
      </w:r>
      <w:r w:rsidR="00EC1E0D" w:rsidRPr="00927AE9">
        <w:rPr>
          <w:lang w:val="es-419"/>
        </w:rPr>
        <w:t xml:space="preserve">upo del proyecto </w:t>
      </w:r>
      <w:r w:rsidRPr="00927AE9">
        <w:rPr>
          <w:lang w:val="es-419"/>
        </w:rPr>
        <w:t xml:space="preserve">– OAD </w:t>
      </w:r>
      <w:r w:rsidR="00EC1E0D" w:rsidRPr="00927AE9">
        <w:rPr>
          <w:lang w:val="es-419"/>
        </w:rPr>
        <w:t>asesorada</w:t>
      </w:r>
      <w:r w:rsidRPr="00927AE9">
        <w:rPr>
          <w:lang w:val="es-419"/>
        </w:rPr>
        <w:t xml:space="preserve"> (OAD 2)</w:t>
      </w:r>
      <w:bookmarkEnd w:id="3"/>
    </w:p>
    <w:p w14:paraId="31B84A19" w14:textId="741EB9DF" w:rsidR="00EC1E0D" w:rsidRPr="00927AE9" w:rsidRDefault="00EC1E0D" w:rsidP="00EC1E0D">
      <w:pPr>
        <w:jc w:val="both"/>
        <w:rPr>
          <w:lang w:val="es-419"/>
        </w:rPr>
      </w:pPr>
      <w:r w:rsidRPr="00927AE9">
        <w:rPr>
          <w:lang w:val="es-419"/>
        </w:rPr>
        <w:t xml:space="preserve">Se </w:t>
      </w:r>
      <w:proofErr w:type="gramStart"/>
      <w:r w:rsidRPr="00927AE9">
        <w:rPr>
          <w:lang w:val="es-419"/>
        </w:rPr>
        <w:t>nombrará como</w:t>
      </w:r>
      <w:proofErr w:type="gramEnd"/>
      <w:r w:rsidRPr="00927AE9">
        <w:rPr>
          <w:lang w:val="es-419"/>
        </w:rPr>
        <w:t xml:space="preserve"> Gestor de proyectos a una persona, quien será responsable de llevar a cabo el proyecto para la OAD Asesorada (OAD 2).   </w:t>
      </w:r>
    </w:p>
    <w:p w14:paraId="05FF632C" w14:textId="77777777" w:rsidR="00EC1E0D" w:rsidRPr="00927AE9" w:rsidRDefault="00EC1E0D" w:rsidP="00EC1E0D">
      <w:pPr>
        <w:jc w:val="both"/>
        <w:rPr>
          <w:lang w:val="es-419"/>
        </w:rPr>
      </w:pPr>
      <w:r w:rsidRPr="00927AE9">
        <w:rPr>
          <w:lang w:val="es-419"/>
        </w:rPr>
        <w:t>El personal operativo del proyecto será contratado para llevar a cabo dicho proyecto de conformidad con las agendas, las responsabilidades y las tareas descritas en este Plan de proyecto.  Un Equipo de proyecto se encargará de organizar estas tareas, y estará formado por personas con competencia multidisciplinar que representen diferentes niveles y funciones para realizar el trabajo antidopaje en la OAD Asesorada (OAD 2).</w:t>
      </w:r>
    </w:p>
    <w:p w14:paraId="2C7DE736" w14:textId="091E3E7E" w:rsidR="00823FE9" w:rsidRPr="00927AE9" w:rsidRDefault="00823FE9" w:rsidP="00823FE9">
      <w:pPr>
        <w:pStyle w:val="Heading2"/>
        <w:rPr>
          <w:lang w:val="es-419"/>
        </w:rPr>
      </w:pPr>
      <w:bookmarkStart w:id="4" w:name="_Toc109166927"/>
      <w:r w:rsidRPr="00927AE9">
        <w:rPr>
          <w:lang w:val="es-419"/>
        </w:rPr>
        <w:t>2.</w:t>
      </w:r>
      <w:r w:rsidR="00EC1E0D" w:rsidRPr="00927AE9">
        <w:rPr>
          <w:lang w:val="es-419"/>
        </w:rPr>
        <w:t>2</w:t>
      </w:r>
      <w:r w:rsidRPr="00927AE9">
        <w:rPr>
          <w:lang w:val="es-419"/>
        </w:rPr>
        <w:t xml:space="preserve"> </w:t>
      </w:r>
      <w:r w:rsidR="00EC1E0D" w:rsidRPr="00927AE9">
        <w:rPr>
          <w:lang w:val="es-419"/>
        </w:rPr>
        <w:t>Personal del proyecto</w:t>
      </w:r>
      <w:r w:rsidRPr="00927AE9">
        <w:rPr>
          <w:lang w:val="es-419"/>
        </w:rPr>
        <w:t xml:space="preserve"> – OAD mentor</w:t>
      </w:r>
      <w:r w:rsidR="00EC1E0D" w:rsidRPr="00927AE9">
        <w:rPr>
          <w:lang w:val="es-419"/>
        </w:rPr>
        <w:t>a</w:t>
      </w:r>
      <w:r w:rsidRPr="00927AE9">
        <w:rPr>
          <w:lang w:val="es-419"/>
        </w:rPr>
        <w:t xml:space="preserve"> (OAD 1)</w:t>
      </w:r>
      <w:bookmarkEnd w:id="4"/>
    </w:p>
    <w:p w14:paraId="1539F5AB" w14:textId="620C6EFE" w:rsidR="00EC1E0D" w:rsidRPr="00927AE9" w:rsidRDefault="00EC1E0D" w:rsidP="00EC1E0D">
      <w:pPr>
        <w:jc w:val="both"/>
        <w:rPr>
          <w:rFonts w:cs="Arial"/>
          <w:szCs w:val="22"/>
          <w:lang w:val="es-419"/>
        </w:rPr>
      </w:pPr>
      <w:bookmarkStart w:id="5" w:name="_Hlk109163377"/>
      <w:r>
        <w:rPr>
          <w:rFonts w:cs="Arial"/>
          <w:szCs w:val="22"/>
          <w:lang w:val="es"/>
        </w:rPr>
        <w:t>La OAD Mentora (OAD 1) debe designar a los Mentores del proyecto, quienes se encargarán de hacerlo avanzar conforme a este Plan de proyecto. El número de Mentores del proyecto se debe decidir en función del objetivo del Plan de proyecto.</w:t>
      </w:r>
    </w:p>
    <w:p w14:paraId="6A762437" w14:textId="2969FC9A" w:rsidR="00EC1E0D" w:rsidRPr="00927AE9" w:rsidRDefault="00EC1E0D" w:rsidP="00EC1E0D">
      <w:pPr>
        <w:jc w:val="both"/>
        <w:rPr>
          <w:rFonts w:cs="Arial"/>
          <w:szCs w:val="22"/>
          <w:lang w:val="es-419"/>
        </w:rPr>
      </w:pPr>
      <w:r>
        <w:rPr>
          <w:rFonts w:cs="Arial"/>
          <w:szCs w:val="22"/>
          <w:lang w:val="es"/>
        </w:rPr>
        <w:t>Los Mentores del proyecto se encargarán de asesorar sobre los requisitos internacionales y el desarrollo de la estructura y los programas antidopaje que lleve a cabo la OAD Asesorada (OAD 2).</w:t>
      </w:r>
    </w:p>
    <w:p w14:paraId="515833E9" w14:textId="77777777" w:rsidR="00EC1E0D" w:rsidRPr="00927AE9" w:rsidRDefault="00EC1E0D" w:rsidP="00EC1E0D">
      <w:pPr>
        <w:jc w:val="both"/>
        <w:rPr>
          <w:rFonts w:cs="Arial"/>
          <w:szCs w:val="22"/>
          <w:lang w:val="es-419"/>
        </w:rPr>
      </w:pPr>
      <w:r>
        <w:rPr>
          <w:rFonts w:cs="Arial"/>
          <w:szCs w:val="22"/>
          <w:lang w:val="es"/>
        </w:rPr>
        <w:t>También podrán participar otros expertos para asesorar sobre diferentes temas cuando se celebren las reuniones de proyecto.</w:t>
      </w:r>
    </w:p>
    <w:p w14:paraId="7F30740C" w14:textId="25A989F8" w:rsidR="00823FE9" w:rsidRPr="00927AE9" w:rsidRDefault="00823FE9" w:rsidP="00823FE9">
      <w:pPr>
        <w:pStyle w:val="Heading2"/>
        <w:rPr>
          <w:b/>
          <w:lang w:val="es-419"/>
        </w:rPr>
      </w:pPr>
      <w:bookmarkStart w:id="6" w:name="_Toc109166928"/>
      <w:bookmarkEnd w:id="5"/>
      <w:r w:rsidRPr="00927AE9">
        <w:rPr>
          <w:lang w:val="es-419"/>
        </w:rPr>
        <w:t>2.3</w:t>
      </w:r>
      <w:r w:rsidR="00BB3AC9" w:rsidRPr="00927AE9">
        <w:rPr>
          <w:lang w:val="es-419"/>
        </w:rPr>
        <w:t xml:space="preserve"> </w:t>
      </w:r>
      <w:r w:rsidR="00EC1E0D" w:rsidRPr="00927AE9">
        <w:rPr>
          <w:lang w:val="es-419"/>
        </w:rPr>
        <w:t>Equipo gestor</w:t>
      </w:r>
      <w:bookmarkEnd w:id="6"/>
    </w:p>
    <w:p w14:paraId="58757AD0" w14:textId="5DA295C0" w:rsidR="00EC1E0D" w:rsidRPr="00927AE9" w:rsidRDefault="00EC1E0D" w:rsidP="00EC1E0D">
      <w:pPr>
        <w:jc w:val="both"/>
        <w:rPr>
          <w:rFonts w:cs="Arial"/>
          <w:szCs w:val="22"/>
          <w:lang w:val="es-419"/>
        </w:rPr>
      </w:pPr>
      <w:r>
        <w:rPr>
          <w:rFonts w:cs="Arial"/>
          <w:szCs w:val="22"/>
          <w:lang w:val="es"/>
        </w:rPr>
        <w:t xml:space="preserve">Se creará un Equipo gestor que se ocupe de garantizar que el proyecto se realice de conformidad con el presente Plan de proyecto. </w:t>
      </w:r>
    </w:p>
    <w:p w14:paraId="2DF5754D" w14:textId="77777777" w:rsidR="00EC1E0D" w:rsidRPr="00927AE9" w:rsidRDefault="00EC1E0D" w:rsidP="00EC1E0D">
      <w:pPr>
        <w:jc w:val="both"/>
        <w:rPr>
          <w:rFonts w:cs="Arial"/>
          <w:szCs w:val="22"/>
          <w:lang w:val="es-419"/>
        </w:rPr>
      </w:pPr>
      <w:r>
        <w:rPr>
          <w:rFonts w:cs="Arial"/>
          <w:szCs w:val="22"/>
          <w:lang w:val="es"/>
        </w:rPr>
        <w:t>El Equipo gestor revisará los informes sobre los avances realizados y ajustará el Plan de proyecto de la manera en que corresponda. La revisión habitual se realizará una vez al año.</w:t>
      </w:r>
    </w:p>
    <w:p w14:paraId="3CA1C87D" w14:textId="77777777" w:rsidR="00EC1E0D" w:rsidRPr="00927AE9" w:rsidRDefault="00EC1E0D" w:rsidP="00EC1E0D">
      <w:pPr>
        <w:jc w:val="both"/>
        <w:rPr>
          <w:rFonts w:cs="Arial"/>
          <w:szCs w:val="22"/>
          <w:lang w:val="es-419"/>
        </w:rPr>
      </w:pPr>
    </w:p>
    <w:p w14:paraId="6A166983" w14:textId="19F8174D" w:rsidR="00EC1E0D" w:rsidRPr="00927AE9" w:rsidRDefault="00EC1E0D" w:rsidP="00EC1E0D">
      <w:pPr>
        <w:jc w:val="both"/>
        <w:rPr>
          <w:rFonts w:cs="Arial"/>
          <w:szCs w:val="22"/>
          <w:lang w:val="es-419"/>
        </w:rPr>
      </w:pPr>
      <w:r>
        <w:rPr>
          <w:rFonts w:cs="Arial"/>
          <w:szCs w:val="22"/>
          <w:lang w:val="es"/>
        </w:rPr>
        <w:lastRenderedPageBreak/>
        <w:t xml:space="preserve">Si la AMA participa en el proyecto de cooperación, entonces se debe designar a una persona de la AMA como miembro del Equipo gestor. </w:t>
      </w:r>
    </w:p>
    <w:p w14:paraId="78DAC704" w14:textId="05158F78" w:rsidR="00EC1E0D" w:rsidRPr="00927AE9" w:rsidRDefault="00EC1E0D" w:rsidP="00EC1E0D">
      <w:pPr>
        <w:jc w:val="both"/>
        <w:rPr>
          <w:rFonts w:cs="Arial"/>
          <w:szCs w:val="22"/>
          <w:lang w:val="es-419"/>
        </w:rPr>
      </w:pPr>
      <w:r>
        <w:rPr>
          <w:rFonts w:cs="Arial"/>
          <w:szCs w:val="22"/>
          <w:lang w:val="es"/>
        </w:rPr>
        <w:t xml:space="preserve">El </w:t>
      </w:r>
      <w:r w:rsidR="006665C0">
        <w:rPr>
          <w:rFonts w:cs="Arial"/>
          <w:szCs w:val="22"/>
          <w:lang w:val="es"/>
        </w:rPr>
        <w:t>consejero</w:t>
      </w:r>
      <w:r>
        <w:rPr>
          <w:rFonts w:cs="Arial"/>
          <w:szCs w:val="22"/>
          <w:lang w:val="es"/>
        </w:rPr>
        <w:t xml:space="preserve"> delegado (CEO) (o persona designada) de la OAD Asesorada (OAD 2) y el CEO (o persona designada) de la OAD Mentora (OAD 1) deben representar a sus respectivas organizaciones en el Equipo gestor.</w:t>
      </w:r>
    </w:p>
    <w:p w14:paraId="61DB0367" w14:textId="7468F1F9" w:rsidR="00823FE9" w:rsidRPr="00927AE9" w:rsidRDefault="00823FE9" w:rsidP="00823FE9">
      <w:pPr>
        <w:pStyle w:val="Heading1"/>
        <w:rPr>
          <w:rFonts w:ascii="Arial" w:hAnsi="Arial" w:cs="Arial"/>
          <w:lang w:val="es-419"/>
        </w:rPr>
      </w:pPr>
      <w:bookmarkStart w:id="7" w:name="_Toc109166929"/>
      <w:r w:rsidRPr="00927AE9">
        <w:rPr>
          <w:rFonts w:ascii="Arial" w:hAnsi="Arial" w:cs="Arial"/>
          <w:lang w:val="es-419"/>
        </w:rPr>
        <w:t>3.0</w:t>
      </w:r>
      <w:r w:rsidRPr="00927AE9">
        <w:rPr>
          <w:rFonts w:ascii="Arial" w:hAnsi="Arial" w:cs="Arial"/>
          <w:lang w:val="es-419"/>
        </w:rPr>
        <w:tab/>
      </w:r>
      <w:r w:rsidR="00EC1E0D" w:rsidRPr="00927AE9">
        <w:rPr>
          <w:rFonts w:ascii="Arial" w:hAnsi="Arial" w:cs="Arial"/>
          <w:lang w:val="es-419"/>
        </w:rPr>
        <w:t>Descripción y agendas</w:t>
      </w:r>
      <w:bookmarkEnd w:id="7"/>
    </w:p>
    <w:p w14:paraId="0B8E8A23" w14:textId="36DFE246" w:rsidR="00823FE9" w:rsidRPr="00927AE9" w:rsidRDefault="00EC1E0D" w:rsidP="00EC1E0D">
      <w:pPr>
        <w:jc w:val="both"/>
        <w:rPr>
          <w:rFonts w:cs="Arial"/>
          <w:szCs w:val="22"/>
          <w:lang w:val="es-419"/>
        </w:rPr>
      </w:pPr>
      <w:r>
        <w:rPr>
          <w:rFonts w:cs="Arial"/>
          <w:szCs w:val="22"/>
          <w:lang w:val="es"/>
        </w:rPr>
        <w:t>El Proyecto se llevará a cabo en función de tres elementos principales:</w:t>
      </w:r>
    </w:p>
    <w:p w14:paraId="3F789045" w14:textId="77777777" w:rsidR="00207AAF" w:rsidRPr="00496204" w:rsidRDefault="00207AAF" w:rsidP="00207AAF">
      <w:pPr>
        <w:pStyle w:val="Level1"/>
      </w:pPr>
      <w:r>
        <w:rPr>
          <w:lang w:val="es"/>
        </w:rPr>
        <w:t xml:space="preserve">Reuniones de proyecto  </w:t>
      </w:r>
    </w:p>
    <w:p w14:paraId="148F16C0" w14:textId="77777777" w:rsidR="00207AAF" w:rsidRPr="00496204" w:rsidRDefault="00207AAF" w:rsidP="00207AAF">
      <w:pPr>
        <w:pStyle w:val="Level1"/>
      </w:pPr>
      <w:r>
        <w:rPr>
          <w:lang w:val="es"/>
        </w:rPr>
        <w:t>Periodos de trabajo intermedios</w:t>
      </w:r>
    </w:p>
    <w:p w14:paraId="54675592" w14:textId="77777777" w:rsidR="00207AAF" w:rsidRPr="00496204" w:rsidRDefault="00207AAF" w:rsidP="00207AAF">
      <w:pPr>
        <w:pStyle w:val="Level1"/>
      </w:pPr>
      <w:r>
        <w:rPr>
          <w:lang w:val="es"/>
        </w:rPr>
        <w:t>Orientación y ayuda</w:t>
      </w:r>
    </w:p>
    <w:p w14:paraId="54F46CF5" w14:textId="4004DAA1" w:rsidR="00823FE9" w:rsidRDefault="00823FE9" w:rsidP="00823FE9">
      <w:pPr>
        <w:pStyle w:val="Level1"/>
        <w:numPr>
          <w:ilvl w:val="0"/>
          <w:numId w:val="0"/>
        </w:numPr>
      </w:pPr>
    </w:p>
    <w:p w14:paraId="246D2FDE" w14:textId="47F2A781" w:rsidR="00207AAF" w:rsidRPr="00207AAF" w:rsidRDefault="00207AAF" w:rsidP="00207AAF">
      <w:pPr>
        <w:jc w:val="both"/>
        <w:rPr>
          <w:rFonts w:cs="Arial"/>
          <w:szCs w:val="22"/>
          <w:lang w:val="es"/>
        </w:rPr>
      </w:pPr>
      <w:r>
        <w:rPr>
          <w:rFonts w:cs="Arial"/>
          <w:szCs w:val="22"/>
          <w:lang w:val="es"/>
        </w:rPr>
        <w:t xml:space="preserve">Mientras dure el proyecto del </w:t>
      </w:r>
      <w:proofErr w:type="spellStart"/>
      <w:r>
        <w:rPr>
          <w:rFonts w:cs="Arial"/>
          <w:szCs w:val="22"/>
          <w:lang w:val="es"/>
        </w:rPr>
        <w:t>MoU</w:t>
      </w:r>
      <w:proofErr w:type="spellEnd"/>
      <w:r>
        <w:rPr>
          <w:rFonts w:cs="Arial"/>
          <w:szCs w:val="22"/>
          <w:lang w:val="es"/>
        </w:rPr>
        <w:t xml:space="preserve">, </w:t>
      </w:r>
      <w:r>
        <w:rPr>
          <w:rFonts w:cs="Arial"/>
          <w:szCs w:val="22"/>
          <w:highlight w:val="yellow"/>
          <w:lang w:val="es"/>
        </w:rPr>
        <w:t>se celebrarán, por lo general, {</w:t>
      </w:r>
      <w:bookmarkStart w:id="8" w:name="_Hlk110255178"/>
      <w:r>
        <w:rPr>
          <w:rFonts w:cs="Arial"/>
          <w:szCs w:val="22"/>
          <w:highlight w:val="yellow"/>
          <w:lang w:val="es"/>
        </w:rPr>
        <w:t>insert</w:t>
      </w:r>
      <w:r w:rsidR="00B87AC9">
        <w:rPr>
          <w:rFonts w:cs="Arial"/>
          <w:szCs w:val="22"/>
          <w:highlight w:val="yellow"/>
          <w:lang w:val="es"/>
        </w:rPr>
        <w:t>ar</w:t>
      </w:r>
      <w:r>
        <w:rPr>
          <w:rFonts w:cs="Arial"/>
          <w:szCs w:val="22"/>
          <w:highlight w:val="yellow"/>
          <w:lang w:val="es"/>
        </w:rPr>
        <w:t xml:space="preserve"> </w:t>
      </w:r>
      <w:r w:rsidR="00B87AC9">
        <w:rPr>
          <w:rFonts w:cs="Arial"/>
          <w:szCs w:val="22"/>
          <w:highlight w:val="yellow"/>
          <w:lang w:val="es"/>
        </w:rPr>
        <w:t>número</w:t>
      </w:r>
      <w:bookmarkEnd w:id="8"/>
      <w:r w:rsidR="00B87AC9">
        <w:rPr>
          <w:rFonts w:cs="Arial"/>
          <w:szCs w:val="22"/>
          <w:highlight w:val="yellow"/>
          <w:lang w:val="es"/>
        </w:rPr>
        <w:t>}</w:t>
      </w:r>
      <w:r>
        <w:rPr>
          <w:rFonts w:cs="Arial"/>
          <w:szCs w:val="22"/>
          <w:lang w:val="es"/>
        </w:rPr>
        <w:t xml:space="preserve"> Reuniones de proyecto cada año, suponiendo un total de </w:t>
      </w:r>
      <w:proofErr w:type="gramStart"/>
      <w:r>
        <w:rPr>
          <w:rFonts w:cs="Arial"/>
          <w:szCs w:val="22"/>
          <w:highlight w:val="yellow"/>
          <w:lang w:val="es"/>
        </w:rPr>
        <w:t>{</w:t>
      </w:r>
      <w:r w:rsidR="00B87AC9" w:rsidRPr="00B87AC9">
        <w:rPr>
          <w:rFonts w:cs="Arial"/>
          <w:szCs w:val="22"/>
          <w:highlight w:val="yellow"/>
          <w:lang w:val="es"/>
        </w:rPr>
        <w:t xml:space="preserve"> insertar</w:t>
      </w:r>
      <w:proofErr w:type="gramEnd"/>
      <w:r w:rsidR="00B87AC9" w:rsidRPr="00B87AC9">
        <w:rPr>
          <w:rFonts w:cs="Arial"/>
          <w:szCs w:val="22"/>
          <w:highlight w:val="yellow"/>
          <w:lang w:val="es"/>
        </w:rPr>
        <w:t xml:space="preserve"> número</w:t>
      </w:r>
      <w:r w:rsidR="00B87AC9" w:rsidRPr="00B87AC9" w:rsidDel="00B87AC9">
        <w:rPr>
          <w:rFonts w:cs="Arial"/>
          <w:szCs w:val="22"/>
          <w:highlight w:val="yellow"/>
          <w:lang w:val="es"/>
        </w:rPr>
        <w:t xml:space="preserve"> </w:t>
      </w:r>
      <w:r>
        <w:rPr>
          <w:rFonts w:cs="Arial"/>
          <w:szCs w:val="22"/>
          <w:highlight w:val="yellow"/>
          <w:lang w:val="es"/>
        </w:rPr>
        <w:t>}</w:t>
      </w:r>
      <w:r>
        <w:rPr>
          <w:rFonts w:cs="Arial"/>
          <w:szCs w:val="22"/>
          <w:lang w:val="es"/>
        </w:rPr>
        <w:t xml:space="preserve"> Reuniones de proyecto. El Equipo gestor ajustará y acordará el número de reuniones, si es necesario.</w:t>
      </w:r>
    </w:p>
    <w:p w14:paraId="278E542E" w14:textId="77777777" w:rsidR="00823FE9" w:rsidRPr="00207AAF" w:rsidRDefault="00823FE9" w:rsidP="00823FE9">
      <w:pPr>
        <w:rPr>
          <w:lang w:val="es"/>
        </w:rPr>
      </w:pPr>
    </w:p>
    <w:p w14:paraId="1D07B4A5" w14:textId="602C8843" w:rsidR="00823FE9" w:rsidRPr="00207AAF" w:rsidRDefault="00207AAF" w:rsidP="00207AAF">
      <w:pPr>
        <w:jc w:val="both"/>
        <w:rPr>
          <w:rFonts w:cs="Arial"/>
          <w:szCs w:val="22"/>
          <w:lang w:val="es"/>
        </w:rPr>
      </w:pPr>
      <w:proofErr w:type="gramStart"/>
      <w:r>
        <w:rPr>
          <w:rFonts w:cs="Arial"/>
          <w:szCs w:val="22"/>
          <w:lang w:val="es"/>
        </w:rPr>
        <w:t>Los principales temas a tratar</w:t>
      </w:r>
      <w:proofErr w:type="gramEnd"/>
      <w:r>
        <w:rPr>
          <w:rFonts w:cs="Arial"/>
          <w:szCs w:val="22"/>
          <w:lang w:val="es"/>
        </w:rPr>
        <w:t xml:space="preserve"> durante el periodo del proyecto serán:</w:t>
      </w:r>
    </w:p>
    <w:p w14:paraId="4BA9D9E2" w14:textId="14ACB504" w:rsidR="00823FE9" w:rsidRPr="00927AE9" w:rsidRDefault="00207AAF" w:rsidP="00207AAF">
      <w:pPr>
        <w:numPr>
          <w:ilvl w:val="0"/>
          <w:numId w:val="30"/>
        </w:numPr>
        <w:tabs>
          <w:tab w:val="clear" w:pos="705"/>
          <w:tab w:val="num" w:pos="270"/>
        </w:tabs>
        <w:spacing w:after="0"/>
        <w:jc w:val="both"/>
        <w:rPr>
          <w:rFonts w:cs="Arial"/>
          <w:szCs w:val="22"/>
          <w:lang w:val="es-419"/>
        </w:rPr>
      </w:pPr>
      <w:bookmarkStart w:id="9" w:name="_Hlk109163844"/>
      <w:r>
        <w:rPr>
          <w:rFonts w:cs="Arial"/>
          <w:szCs w:val="22"/>
          <w:lang w:val="es"/>
        </w:rPr>
        <w:t>Organización, marco jurídico, estructura, presupuestos y normas</w:t>
      </w:r>
      <w:bookmarkEnd w:id="9"/>
      <w:r w:rsidR="00823FE9" w:rsidRPr="00927AE9">
        <w:rPr>
          <w:lang w:val="es-419"/>
        </w:rPr>
        <w:t>;</w:t>
      </w:r>
    </w:p>
    <w:p w14:paraId="4E1898EE" w14:textId="273FD0F0" w:rsidR="00823FE9" w:rsidRPr="00927AE9" w:rsidRDefault="00207AAF" w:rsidP="00207AAF">
      <w:pPr>
        <w:numPr>
          <w:ilvl w:val="0"/>
          <w:numId w:val="30"/>
        </w:numPr>
        <w:tabs>
          <w:tab w:val="clear" w:pos="705"/>
        </w:tabs>
        <w:spacing w:after="0"/>
        <w:ind w:left="270" w:hanging="270"/>
        <w:jc w:val="both"/>
        <w:rPr>
          <w:rFonts w:cs="Arial"/>
          <w:szCs w:val="22"/>
          <w:lang w:val="es-419"/>
        </w:rPr>
      </w:pPr>
      <w:r>
        <w:rPr>
          <w:rFonts w:cs="Arial"/>
          <w:szCs w:val="22"/>
          <w:lang w:val="es"/>
        </w:rPr>
        <w:t>Programa de Control de Dopaje</w:t>
      </w:r>
      <w:r>
        <w:rPr>
          <w:rStyle w:val="FootnoteReference"/>
          <w:rFonts w:cs="Arial"/>
          <w:szCs w:val="22"/>
          <w:lang w:val="es"/>
        </w:rPr>
        <w:footnoteReference w:id="3"/>
      </w:r>
    </w:p>
    <w:p w14:paraId="20AFB688" w14:textId="1D32219A" w:rsidR="00823FE9" w:rsidRPr="00207AAF" w:rsidRDefault="00207AAF" w:rsidP="00207AAF">
      <w:pPr>
        <w:numPr>
          <w:ilvl w:val="0"/>
          <w:numId w:val="30"/>
        </w:numPr>
        <w:tabs>
          <w:tab w:val="clear" w:pos="705"/>
        </w:tabs>
        <w:spacing w:after="0"/>
        <w:ind w:left="270" w:hanging="270"/>
        <w:jc w:val="both"/>
        <w:rPr>
          <w:rFonts w:cs="Arial"/>
          <w:szCs w:val="22"/>
          <w:lang w:val="fr-CA"/>
        </w:rPr>
      </w:pPr>
      <w:r>
        <w:rPr>
          <w:rFonts w:cs="Arial"/>
          <w:szCs w:val="22"/>
          <w:lang w:val="es"/>
        </w:rPr>
        <w:t>Programa de inteligencia e investigaciones</w:t>
      </w:r>
    </w:p>
    <w:p w14:paraId="0FFA519B" w14:textId="563F3F4F" w:rsidR="00823FE9" w:rsidRPr="00207AAF" w:rsidRDefault="00207AAF" w:rsidP="00207AAF">
      <w:pPr>
        <w:numPr>
          <w:ilvl w:val="0"/>
          <w:numId w:val="30"/>
        </w:numPr>
        <w:tabs>
          <w:tab w:val="clear" w:pos="705"/>
        </w:tabs>
        <w:spacing w:after="0"/>
        <w:ind w:left="270" w:hanging="270"/>
        <w:jc w:val="both"/>
        <w:rPr>
          <w:rFonts w:cs="Arial"/>
          <w:szCs w:val="22"/>
        </w:rPr>
      </w:pPr>
      <w:r>
        <w:rPr>
          <w:rFonts w:cs="Arial"/>
          <w:szCs w:val="22"/>
          <w:lang w:val="es"/>
        </w:rPr>
        <w:t>Programa educativo</w:t>
      </w:r>
    </w:p>
    <w:p w14:paraId="78E6C002" w14:textId="77777777" w:rsidR="00207AAF" w:rsidRPr="00B51383" w:rsidRDefault="00207AAF" w:rsidP="00207AAF">
      <w:pPr>
        <w:numPr>
          <w:ilvl w:val="0"/>
          <w:numId w:val="30"/>
        </w:numPr>
        <w:tabs>
          <w:tab w:val="clear" w:pos="705"/>
        </w:tabs>
        <w:spacing w:after="0"/>
        <w:ind w:left="270" w:hanging="270"/>
        <w:jc w:val="both"/>
        <w:rPr>
          <w:rFonts w:cs="Arial"/>
          <w:szCs w:val="22"/>
        </w:rPr>
      </w:pPr>
      <w:r>
        <w:rPr>
          <w:rFonts w:cs="Arial"/>
          <w:szCs w:val="22"/>
          <w:lang w:val="es"/>
        </w:rPr>
        <w:t>Estrategias y comunicación</w:t>
      </w:r>
    </w:p>
    <w:p w14:paraId="163AF17E" w14:textId="03501EBD" w:rsidR="00823FE9" w:rsidRPr="00927AE9" w:rsidRDefault="00207AAF" w:rsidP="00823FE9">
      <w:pPr>
        <w:pStyle w:val="Level1"/>
        <w:numPr>
          <w:ilvl w:val="0"/>
          <w:numId w:val="30"/>
        </w:numPr>
        <w:tabs>
          <w:tab w:val="clear" w:pos="705"/>
        </w:tabs>
        <w:ind w:left="301" w:hanging="301"/>
        <w:rPr>
          <w:lang w:val="es-419"/>
        </w:rPr>
      </w:pPr>
      <w:r>
        <w:rPr>
          <w:rFonts w:cs="Arial"/>
          <w:szCs w:val="22"/>
          <w:lang w:val="es"/>
        </w:rPr>
        <w:t>Otros temas identificados, basados en las OAD</w:t>
      </w:r>
      <w:r w:rsidR="00823FE9" w:rsidRPr="00927AE9">
        <w:rPr>
          <w:lang w:val="es-419"/>
        </w:rPr>
        <w:t>.</w:t>
      </w:r>
    </w:p>
    <w:p w14:paraId="15443459" w14:textId="77777777" w:rsidR="00823FE9" w:rsidRPr="00927AE9" w:rsidRDefault="00823FE9" w:rsidP="00823FE9">
      <w:pPr>
        <w:pStyle w:val="Level1"/>
        <w:numPr>
          <w:ilvl w:val="0"/>
          <w:numId w:val="0"/>
        </w:numPr>
        <w:rPr>
          <w:lang w:val="es-419"/>
        </w:rPr>
      </w:pPr>
    </w:p>
    <w:p w14:paraId="2CA7FF85" w14:textId="760FBBFE" w:rsidR="00823FE9" w:rsidRPr="00927AE9" w:rsidRDefault="00823FE9" w:rsidP="00823FE9">
      <w:pPr>
        <w:pStyle w:val="Heading1"/>
        <w:rPr>
          <w:rFonts w:ascii="Arial" w:hAnsi="Arial" w:cs="Arial"/>
          <w:lang w:val="es-419"/>
        </w:rPr>
      </w:pPr>
      <w:bookmarkStart w:id="10" w:name="_Toc109166930"/>
      <w:r w:rsidRPr="00927AE9">
        <w:rPr>
          <w:rFonts w:ascii="Arial" w:hAnsi="Arial" w:cs="Arial"/>
          <w:lang w:val="es-419"/>
        </w:rPr>
        <w:t>4.0</w:t>
      </w:r>
      <w:r w:rsidRPr="00927AE9">
        <w:rPr>
          <w:rFonts w:ascii="Arial" w:hAnsi="Arial" w:cs="Arial"/>
          <w:lang w:val="es-419"/>
        </w:rPr>
        <w:tab/>
      </w:r>
      <w:r w:rsidR="00B87AC9">
        <w:rPr>
          <w:rFonts w:ascii="Arial" w:hAnsi="Arial" w:cs="Arial"/>
          <w:lang w:val="es-419"/>
        </w:rPr>
        <w:t>Etapas</w:t>
      </w:r>
      <w:r w:rsidR="00B87AC9" w:rsidRPr="00927AE9">
        <w:rPr>
          <w:rFonts w:ascii="Arial" w:hAnsi="Arial" w:cs="Arial"/>
          <w:lang w:val="es-419"/>
        </w:rPr>
        <w:t xml:space="preserve"> </w:t>
      </w:r>
      <w:r w:rsidR="00207AAF" w:rsidRPr="00927AE9">
        <w:rPr>
          <w:rFonts w:ascii="Arial" w:hAnsi="Arial" w:cs="Arial"/>
          <w:lang w:val="es-419"/>
        </w:rPr>
        <w:t>y</w:t>
      </w:r>
      <w:r w:rsidRPr="00927AE9">
        <w:rPr>
          <w:rFonts w:ascii="Arial" w:hAnsi="Arial" w:cs="Arial"/>
          <w:lang w:val="es-419"/>
        </w:rPr>
        <w:t xml:space="preserve"> p</w:t>
      </w:r>
      <w:r w:rsidR="00207AAF" w:rsidRPr="00927AE9">
        <w:rPr>
          <w:rFonts w:ascii="Arial" w:hAnsi="Arial" w:cs="Arial"/>
          <w:lang w:val="es-419"/>
        </w:rPr>
        <w:t>eriodos</w:t>
      </w:r>
      <w:bookmarkEnd w:id="10"/>
    </w:p>
    <w:p w14:paraId="162B3F8A" w14:textId="63D88479" w:rsidR="00207AAF" w:rsidRPr="00927AE9" w:rsidRDefault="00207AAF" w:rsidP="00207AAF">
      <w:pPr>
        <w:jc w:val="both"/>
        <w:rPr>
          <w:rFonts w:cs="Arial"/>
          <w:szCs w:val="22"/>
          <w:lang w:val="es-419"/>
        </w:rPr>
      </w:pPr>
      <w:r>
        <w:rPr>
          <w:rFonts w:cs="Arial"/>
          <w:szCs w:val="22"/>
          <w:lang w:val="es"/>
        </w:rPr>
        <w:t xml:space="preserve">Se identificarán </w:t>
      </w:r>
      <w:r w:rsidR="00B87AC9">
        <w:rPr>
          <w:rFonts w:cs="Arial"/>
          <w:szCs w:val="22"/>
          <w:lang w:val="es"/>
        </w:rPr>
        <w:t xml:space="preserve">las etapas </w:t>
      </w:r>
      <w:r>
        <w:rPr>
          <w:rFonts w:cs="Arial"/>
          <w:szCs w:val="22"/>
          <w:lang w:val="es"/>
        </w:rPr>
        <w:t>de los periodos intermedios que permitan que el equipo de proyecto de la OAD Asesorada (OAD 2) revise y organice la carga de trabajo y lleve a cabo las tareas para el siguiente periodo intermedio (consulte el ejemplo del Plan de proyecto para obtener más información</w:t>
      </w:r>
      <w:r>
        <w:rPr>
          <w:rStyle w:val="FootnoteReference"/>
          <w:rFonts w:cs="Arial"/>
          <w:szCs w:val="22"/>
          <w:lang w:val="es"/>
        </w:rPr>
        <w:footnoteReference w:id="4"/>
      </w:r>
      <w:r>
        <w:rPr>
          <w:rFonts w:cs="Arial"/>
          <w:szCs w:val="22"/>
          <w:lang w:val="es"/>
        </w:rPr>
        <w:t xml:space="preserve">). </w:t>
      </w:r>
    </w:p>
    <w:p w14:paraId="666E1447" w14:textId="280CC561" w:rsidR="00D17C1A" w:rsidRPr="00927AE9" w:rsidRDefault="00D17C1A" w:rsidP="00823FE9">
      <w:pPr>
        <w:jc w:val="both"/>
        <w:rPr>
          <w:lang w:val="es-419"/>
        </w:rPr>
      </w:pPr>
    </w:p>
    <w:p w14:paraId="6D161D9C" w14:textId="4BF507B4" w:rsidR="00D17C1A" w:rsidRPr="00927AE9" w:rsidRDefault="00D17C1A" w:rsidP="00171FFF">
      <w:pPr>
        <w:pStyle w:val="Pieddepage1"/>
        <w:rPr>
          <w:rFonts w:eastAsiaTheme="minorHAnsi"/>
          <w:color w:val="000000"/>
          <w:sz w:val="14"/>
          <w:szCs w:val="14"/>
          <w:lang w:val="es-419"/>
        </w:rPr>
        <w:sectPr w:rsidR="00D17C1A" w:rsidRPr="00927AE9" w:rsidSect="001F3D79">
          <w:headerReference w:type="default" r:id="rId15"/>
          <w:footerReference w:type="default" r:id="rId16"/>
          <w:type w:val="continuous"/>
          <w:pgSz w:w="12240" w:h="15840"/>
          <w:pgMar w:top="2098" w:right="720" w:bottom="1021" w:left="720" w:header="709" w:footer="709" w:gutter="0"/>
          <w:cols w:space="708"/>
          <w:docGrid w:linePitch="360"/>
        </w:sectPr>
      </w:pPr>
    </w:p>
    <w:tbl>
      <w:tblPr>
        <w:tblStyle w:val="GridTable4-Accent6"/>
        <w:tblpPr w:leftFromText="180" w:rightFromText="180" w:vertAnchor="page" w:horzAnchor="margin" w:tblpX="-285" w:tblpY="1516"/>
        <w:tblW w:w="56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25B216"/>
        <w:tblLook w:val="0420" w:firstRow="1" w:lastRow="0" w:firstColumn="0" w:lastColumn="0" w:noHBand="0" w:noVBand="1"/>
      </w:tblPr>
      <w:tblGrid>
        <w:gridCol w:w="3955"/>
        <w:gridCol w:w="3601"/>
        <w:gridCol w:w="6919"/>
      </w:tblGrid>
      <w:tr w:rsidR="00AF235E" w14:paraId="1837AB57" w14:textId="77777777" w:rsidTr="0092462D">
        <w:trPr>
          <w:cnfStyle w:val="100000000000" w:firstRow="1" w:lastRow="0" w:firstColumn="0" w:lastColumn="0" w:oddVBand="0" w:evenVBand="0" w:oddHBand="0" w:evenHBand="0" w:firstRowFirstColumn="0" w:firstRowLastColumn="0" w:lastRowFirstColumn="0" w:lastRowLastColumn="0"/>
          <w:trHeight w:val="312"/>
        </w:trPr>
        <w:tc>
          <w:tcPr>
            <w:tcW w:w="1366" w:type="pct"/>
            <w:shd w:val="clear" w:color="auto" w:fill="25B216"/>
            <w:hideMark/>
          </w:tcPr>
          <w:p w14:paraId="71698F10" w14:textId="631C8BA0" w:rsidR="00AF235E" w:rsidRPr="00927AE9" w:rsidRDefault="00AF235E" w:rsidP="00AF235E">
            <w:pPr>
              <w:spacing w:line="312" w:lineRule="atLeast"/>
              <w:rPr>
                <w:rFonts w:cs="Arial"/>
                <w:sz w:val="18"/>
                <w:szCs w:val="18"/>
                <w:lang w:val="es-419"/>
              </w:rPr>
            </w:pPr>
            <w:r>
              <w:rPr>
                <w:rFonts w:cs="Arial"/>
                <w:color w:val="000000"/>
                <w:kern w:val="24"/>
                <w:sz w:val="18"/>
                <w:szCs w:val="18"/>
                <w:lang w:val="es"/>
              </w:rPr>
              <w:lastRenderedPageBreak/>
              <w:t xml:space="preserve">Reuniones de proyecto {Inserte el </w:t>
            </w:r>
            <w:r w:rsidR="008A0034">
              <w:rPr>
                <w:rFonts w:cs="Arial"/>
                <w:color w:val="000000"/>
                <w:kern w:val="24"/>
                <w:sz w:val="18"/>
                <w:szCs w:val="18"/>
                <w:lang w:val="es"/>
              </w:rPr>
              <w:t>año</w:t>
            </w:r>
            <w:r w:rsidR="008A0034" w:rsidDel="00DA7E13">
              <w:rPr>
                <w:rFonts w:cs="Arial"/>
                <w:color w:val="000000"/>
                <w:kern w:val="24"/>
                <w:sz w:val="18"/>
                <w:szCs w:val="18"/>
                <w:lang w:val="es"/>
              </w:rPr>
              <w:t>}</w:t>
            </w:r>
          </w:p>
        </w:tc>
        <w:tc>
          <w:tcPr>
            <w:tcW w:w="1244" w:type="pct"/>
            <w:shd w:val="clear" w:color="auto" w:fill="25B216"/>
            <w:hideMark/>
          </w:tcPr>
          <w:p w14:paraId="79A25F9B" w14:textId="23360CF1" w:rsidR="00AF235E" w:rsidRPr="003906F2" w:rsidRDefault="00AF235E" w:rsidP="00AF235E">
            <w:pPr>
              <w:spacing w:line="312" w:lineRule="atLeast"/>
              <w:rPr>
                <w:rFonts w:cs="Arial"/>
                <w:sz w:val="18"/>
                <w:szCs w:val="18"/>
              </w:rPr>
            </w:pPr>
            <w:r>
              <w:rPr>
                <w:rFonts w:cs="Arial"/>
                <w:color w:val="000000"/>
                <w:kern w:val="24"/>
                <w:sz w:val="18"/>
                <w:szCs w:val="18"/>
                <w:lang w:val="es"/>
              </w:rPr>
              <w:t>Periodo intermedio</w:t>
            </w:r>
          </w:p>
        </w:tc>
        <w:tc>
          <w:tcPr>
            <w:tcW w:w="2390" w:type="pct"/>
            <w:shd w:val="clear" w:color="auto" w:fill="25B216"/>
            <w:hideMark/>
          </w:tcPr>
          <w:p w14:paraId="653AB4D1" w14:textId="4B587D4E" w:rsidR="00AF235E" w:rsidRPr="003906F2" w:rsidRDefault="00AF235E" w:rsidP="00AF235E">
            <w:pPr>
              <w:spacing w:line="312" w:lineRule="atLeast"/>
              <w:rPr>
                <w:rFonts w:cs="Arial"/>
                <w:sz w:val="18"/>
                <w:szCs w:val="18"/>
              </w:rPr>
            </w:pPr>
            <w:r>
              <w:rPr>
                <w:rFonts w:cs="Arial"/>
                <w:color w:val="000000"/>
                <w:kern w:val="24"/>
                <w:sz w:val="18"/>
                <w:szCs w:val="18"/>
                <w:lang w:val="es"/>
              </w:rPr>
              <w:t xml:space="preserve">Objetivos </w:t>
            </w:r>
            <w:r w:rsidR="00B87AC9">
              <w:rPr>
                <w:rFonts w:cs="Arial"/>
                <w:color w:val="000000"/>
                <w:kern w:val="24"/>
                <w:sz w:val="18"/>
                <w:szCs w:val="18"/>
                <w:lang w:val="es"/>
              </w:rPr>
              <w:t>y etapas</w:t>
            </w:r>
          </w:p>
        </w:tc>
      </w:tr>
      <w:tr w:rsidR="00AF235E" w14:paraId="023E2182" w14:textId="77777777" w:rsidTr="0092462D">
        <w:trPr>
          <w:cnfStyle w:val="000000100000" w:firstRow="0" w:lastRow="0" w:firstColumn="0" w:lastColumn="0" w:oddVBand="0" w:evenVBand="0" w:oddHBand="1" w:evenHBand="0" w:firstRowFirstColumn="0" w:firstRowLastColumn="0" w:lastRowFirstColumn="0" w:lastRowLastColumn="0"/>
          <w:trHeight w:val="267"/>
        </w:trPr>
        <w:tc>
          <w:tcPr>
            <w:tcW w:w="1366" w:type="pct"/>
            <w:shd w:val="clear" w:color="auto" w:fill="25B216"/>
            <w:hideMark/>
          </w:tcPr>
          <w:p w14:paraId="2AB4F449" w14:textId="3A7C5E36" w:rsidR="00AF235E" w:rsidRPr="003906F2" w:rsidRDefault="00AF235E" w:rsidP="00AF235E">
            <w:pPr>
              <w:spacing w:line="267" w:lineRule="atLeast"/>
              <w:rPr>
                <w:rFonts w:cs="Arial"/>
                <w:sz w:val="18"/>
                <w:szCs w:val="18"/>
              </w:rPr>
            </w:pPr>
            <w:r>
              <w:rPr>
                <w:rFonts w:cs="Arial"/>
                <w:color w:val="000000"/>
                <w:kern w:val="24"/>
                <w:sz w:val="18"/>
                <w:szCs w:val="18"/>
                <w:lang w:val="es"/>
              </w:rPr>
              <w:t>{Inserte el mes}</w:t>
            </w:r>
          </w:p>
        </w:tc>
        <w:tc>
          <w:tcPr>
            <w:tcW w:w="1244" w:type="pct"/>
            <w:shd w:val="clear" w:color="auto" w:fill="25B216"/>
            <w:hideMark/>
          </w:tcPr>
          <w:p w14:paraId="7B0C5986" w14:textId="59D8874B" w:rsidR="00AF235E" w:rsidRPr="00927AE9" w:rsidRDefault="00AF235E" w:rsidP="00AF235E">
            <w:pPr>
              <w:spacing w:line="267" w:lineRule="atLeast"/>
              <w:rPr>
                <w:rFonts w:cs="Arial"/>
                <w:sz w:val="18"/>
                <w:szCs w:val="18"/>
                <w:lang w:val="es-419"/>
              </w:rPr>
            </w:pPr>
            <w:r>
              <w:rPr>
                <w:rFonts w:cs="Arial"/>
                <w:color w:val="000000"/>
                <w:kern w:val="24"/>
                <w:sz w:val="18"/>
                <w:szCs w:val="18"/>
                <w:lang w:val="es"/>
              </w:rPr>
              <w:t xml:space="preserve">{Inserte el cronograma de </w:t>
            </w:r>
            <w:r w:rsidR="008A0034">
              <w:rPr>
                <w:rFonts w:cs="Arial"/>
                <w:color w:val="000000"/>
                <w:kern w:val="24"/>
                <w:sz w:val="18"/>
                <w:szCs w:val="18"/>
                <w:lang w:val="es"/>
              </w:rPr>
              <w:t>trabajo}</w:t>
            </w:r>
          </w:p>
        </w:tc>
        <w:tc>
          <w:tcPr>
            <w:tcW w:w="2390" w:type="pct"/>
            <w:shd w:val="clear" w:color="auto" w:fill="25B216"/>
            <w:hideMark/>
          </w:tcPr>
          <w:p w14:paraId="23D3750C" w14:textId="09EE9F6C" w:rsidR="00AF235E" w:rsidRPr="003906F2" w:rsidRDefault="00AF235E" w:rsidP="00AF235E">
            <w:pPr>
              <w:spacing w:line="267" w:lineRule="atLeast"/>
              <w:rPr>
                <w:rFonts w:cs="Arial"/>
                <w:sz w:val="18"/>
                <w:szCs w:val="18"/>
              </w:rPr>
            </w:pPr>
            <w:r>
              <w:rPr>
                <w:rFonts w:cs="Arial"/>
                <w:color w:val="000000"/>
                <w:kern w:val="24"/>
                <w:sz w:val="18"/>
                <w:szCs w:val="18"/>
                <w:lang w:val="es"/>
              </w:rPr>
              <w:t xml:space="preserve">{Inserte </w:t>
            </w:r>
            <w:r w:rsidR="008A0034">
              <w:rPr>
                <w:rFonts w:cs="Arial"/>
                <w:color w:val="000000"/>
                <w:kern w:val="24"/>
                <w:sz w:val="18"/>
                <w:szCs w:val="18"/>
                <w:lang w:val="es"/>
              </w:rPr>
              <w:t>el mes</w:t>
            </w:r>
            <w:r>
              <w:rPr>
                <w:rFonts w:cs="Arial"/>
                <w:color w:val="000000"/>
                <w:kern w:val="24"/>
                <w:sz w:val="18"/>
                <w:szCs w:val="18"/>
                <w:lang w:val="es"/>
              </w:rPr>
              <w:t xml:space="preserve">} </w:t>
            </w:r>
          </w:p>
        </w:tc>
      </w:tr>
      <w:tr w:rsidR="00D17C1A" w:rsidRPr="003A6B75" w14:paraId="158E9D05" w14:textId="77777777" w:rsidTr="0092462D">
        <w:trPr>
          <w:trHeight w:val="5563"/>
        </w:trPr>
        <w:tc>
          <w:tcPr>
            <w:tcW w:w="1366" w:type="pct"/>
            <w:shd w:val="clear" w:color="auto" w:fill="auto"/>
            <w:hideMark/>
          </w:tcPr>
          <w:p w14:paraId="3BD4E4ED" w14:textId="77777777" w:rsidR="00AF235E" w:rsidRPr="007E2417" w:rsidRDefault="00AF235E" w:rsidP="00AF235E">
            <w:pPr>
              <w:numPr>
                <w:ilvl w:val="0"/>
                <w:numId w:val="31"/>
              </w:numPr>
              <w:tabs>
                <w:tab w:val="clear" w:pos="720"/>
                <w:tab w:val="num" w:pos="0"/>
              </w:tabs>
              <w:spacing w:after="0"/>
              <w:ind w:left="284" w:hanging="284"/>
              <w:contextualSpacing/>
              <w:rPr>
                <w:rFonts w:cs="Arial"/>
                <w:sz w:val="18"/>
                <w:szCs w:val="18"/>
              </w:rPr>
            </w:pPr>
            <w:r>
              <w:rPr>
                <w:rFonts w:cs="Arial"/>
                <w:color w:val="000000"/>
                <w:kern w:val="24"/>
                <w:sz w:val="18"/>
                <w:szCs w:val="18"/>
                <w:lang w:val="es"/>
              </w:rPr>
              <w:t>Inicio del proyecto</w:t>
            </w:r>
          </w:p>
          <w:p w14:paraId="715F190F" w14:textId="77777777" w:rsidR="00AF235E" w:rsidRPr="007E2417" w:rsidRDefault="00AF235E" w:rsidP="00AF235E">
            <w:pPr>
              <w:numPr>
                <w:ilvl w:val="0"/>
                <w:numId w:val="31"/>
              </w:numPr>
              <w:tabs>
                <w:tab w:val="clear" w:pos="720"/>
              </w:tabs>
              <w:spacing w:after="0"/>
              <w:ind w:left="284" w:hanging="284"/>
              <w:contextualSpacing/>
              <w:rPr>
                <w:rFonts w:cs="Arial"/>
                <w:sz w:val="18"/>
                <w:szCs w:val="18"/>
              </w:rPr>
            </w:pPr>
            <w:r>
              <w:rPr>
                <w:rFonts w:cs="Arial"/>
                <w:color w:val="000000"/>
                <w:kern w:val="24"/>
                <w:sz w:val="18"/>
                <w:szCs w:val="18"/>
                <w:lang w:val="es"/>
              </w:rPr>
              <w:t>Marco de condiciones</w:t>
            </w:r>
          </w:p>
          <w:p w14:paraId="685140CB" w14:textId="77777777" w:rsidR="00AF235E" w:rsidRPr="00927AE9" w:rsidRDefault="00AF235E" w:rsidP="00AF235E">
            <w:pPr>
              <w:numPr>
                <w:ilvl w:val="0"/>
                <w:numId w:val="31"/>
              </w:numPr>
              <w:tabs>
                <w:tab w:val="clear" w:pos="720"/>
                <w:tab w:val="num" w:pos="0"/>
              </w:tabs>
              <w:spacing w:after="0"/>
              <w:ind w:left="284" w:hanging="284"/>
              <w:contextualSpacing/>
              <w:rPr>
                <w:rFonts w:cs="Arial"/>
                <w:sz w:val="18"/>
                <w:szCs w:val="18"/>
                <w:lang w:val="es-419"/>
              </w:rPr>
            </w:pPr>
            <w:r>
              <w:rPr>
                <w:rFonts w:cs="Arial"/>
                <w:color w:val="000000"/>
                <w:kern w:val="24"/>
                <w:sz w:val="18"/>
                <w:szCs w:val="18"/>
                <w:lang w:val="es"/>
              </w:rPr>
              <w:t>Creación de una Organización Antidopaje (OAD)</w:t>
            </w:r>
          </w:p>
          <w:p w14:paraId="102F9EC4" w14:textId="77777777" w:rsidR="00AF235E" w:rsidRPr="00927AE9" w:rsidRDefault="00AF235E" w:rsidP="00AF235E">
            <w:pPr>
              <w:numPr>
                <w:ilvl w:val="0"/>
                <w:numId w:val="31"/>
              </w:numPr>
              <w:tabs>
                <w:tab w:val="clear" w:pos="720"/>
                <w:tab w:val="num" w:pos="0"/>
              </w:tabs>
              <w:spacing w:after="0"/>
              <w:ind w:left="284" w:hanging="284"/>
              <w:contextualSpacing/>
              <w:rPr>
                <w:rFonts w:cs="Arial"/>
                <w:sz w:val="18"/>
                <w:szCs w:val="18"/>
                <w:lang w:val="es-419"/>
              </w:rPr>
            </w:pPr>
            <w:r>
              <w:rPr>
                <w:rFonts w:cs="Arial"/>
                <w:color w:val="000000"/>
                <w:kern w:val="24"/>
                <w:sz w:val="18"/>
                <w:szCs w:val="18"/>
                <w:lang w:val="es"/>
              </w:rPr>
              <w:t>Independencia operativa de la ONAD (si corresponde)</w:t>
            </w:r>
          </w:p>
          <w:p w14:paraId="0DEA71B7" w14:textId="77777777" w:rsidR="00AF235E" w:rsidRPr="007E2417" w:rsidRDefault="00AF235E" w:rsidP="00AF235E">
            <w:pPr>
              <w:numPr>
                <w:ilvl w:val="0"/>
                <w:numId w:val="31"/>
              </w:numPr>
              <w:tabs>
                <w:tab w:val="clear" w:pos="720"/>
                <w:tab w:val="num" w:pos="0"/>
              </w:tabs>
              <w:spacing w:after="0"/>
              <w:ind w:left="284" w:hanging="284"/>
              <w:contextualSpacing/>
              <w:rPr>
                <w:rFonts w:cs="Arial"/>
                <w:sz w:val="18"/>
                <w:szCs w:val="18"/>
              </w:rPr>
            </w:pPr>
            <w:r>
              <w:rPr>
                <w:rFonts w:cs="Arial"/>
                <w:color w:val="000000"/>
                <w:kern w:val="24"/>
                <w:sz w:val="18"/>
                <w:szCs w:val="18"/>
                <w:lang w:val="es"/>
              </w:rPr>
              <w:t>Legislación y jurisdicción</w:t>
            </w:r>
          </w:p>
          <w:p w14:paraId="761928E8" w14:textId="77777777" w:rsidR="00AF235E" w:rsidRPr="007E2417" w:rsidRDefault="00AF235E" w:rsidP="00AF235E">
            <w:pPr>
              <w:numPr>
                <w:ilvl w:val="0"/>
                <w:numId w:val="31"/>
              </w:numPr>
              <w:tabs>
                <w:tab w:val="clear" w:pos="720"/>
                <w:tab w:val="num" w:pos="0"/>
              </w:tabs>
              <w:spacing w:after="0"/>
              <w:ind w:left="284" w:hanging="284"/>
              <w:contextualSpacing/>
              <w:rPr>
                <w:rFonts w:cs="Arial"/>
                <w:sz w:val="18"/>
                <w:szCs w:val="18"/>
              </w:rPr>
            </w:pPr>
            <w:r>
              <w:rPr>
                <w:rFonts w:cs="Arial"/>
                <w:color w:val="000000"/>
                <w:kern w:val="24"/>
                <w:sz w:val="18"/>
                <w:szCs w:val="18"/>
                <w:lang w:val="es"/>
              </w:rPr>
              <w:t>Financiación y presupuestos</w:t>
            </w:r>
          </w:p>
          <w:p w14:paraId="3E434BA9" w14:textId="77777777" w:rsidR="00AF235E" w:rsidRPr="00927AE9" w:rsidRDefault="00AF235E" w:rsidP="00AF235E">
            <w:pPr>
              <w:numPr>
                <w:ilvl w:val="0"/>
                <w:numId w:val="31"/>
              </w:numPr>
              <w:tabs>
                <w:tab w:val="clear" w:pos="720"/>
                <w:tab w:val="num" w:pos="0"/>
              </w:tabs>
              <w:spacing w:after="0"/>
              <w:ind w:left="284" w:hanging="284"/>
              <w:contextualSpacing/>
              <w:rPr>
                <w:rFonts w:cs="Arial"/>
                <w:sz w:val="18"/>
                <w:szCs w:val="18"/>
                <w:lang w:val="es-419"/>
              </w:rPr>
            </w:pPr>
            <w:r>
              <w:rPr>
                <w:rFonts w:cs="Arial"/>
                <w:color w:val="000000"/>
                <w:kern w:val="24"/>
                <w:sz w:val="18"/>
                <w:szCs w:val="18"/>
                <w:lang w:val="es"/>
              </w:rPr>
              <w:t>Principios del Código Mundial Antidopaje (Código)</w:t>
            </w:r>
          </w:p>
          <w:p w14:paraId="36BA6424" w14:textId="77777777" w:rsidR="00AF235E" w:rsidRPr="007E2417" w:rsidRDefault="00AF235E" w:rsidP="00AF235E">
            <w:pPr>
              <w:numPr>
                <w:ilvl w:val="0"/>
                <w:numId w:val="31"/>
              </w:numPr>
              <w:tabs>
                <w:tab w:val="clear" w:pos="720"/>
                <w:tab w:val="num" w:pos="0"/>
              </w:tabs>
              <w:spacing w:after="0"/>
              <w:ind w:left="284" w:hanging="284"/>
              <w:contextualSpacing/>
              <w:rPr>
                <w:rFonts w:cs="Arial"/>
                <w:sz w:val="18"/>
                <w:szCs w:val="18"/>
              </w:rPr>
            </w:pPr>
            <w:r>
              <w:rPr>
                <w:rFonts w:cs="Arial"/>
                <w:color w:val="000000"/>
                <w:kern w:val="24"/>
                <w:sz w:val="18"/>
                <w:szCs w:val="18"/>
                <w:lang w:val="es"/>
              </w:rPr>
              <w:t>Normas y reglamentos antidopaje</w:t>
            </w:r>
          </w:p>
          <w:p w14:paraId="27A09970" w14:textId="77777777" w:rsidR="00AF235E" w:rsidRPr="007E2417" w:rsidRDefault="00AF235E" w:rsidP="00AF235E">
            <w:pPr>
              <w:numPr>
                <w:ilvl w:val="0"/>
                <w:numId w:val="31"/>
              </w:numPr>
              <w:tabs>
                <w:tab w:val="clear" w:pos="720"/>
                <w:tab w:val="num" w:pos="0"/>
              </w:tabs>
              <w:spacing w:after="0"/>
              <w:ind w:left="284" w:hanging="284"/>
              <w:contextualSpacing/>
              <w:rPr>
                <w:rFonts w:cs="Arial"/>
                <w:sz w:val="18"/>
                <w:szCs w:val="18"/>
              </w:rPr>
            </w:pPr>
            <w:r>
              <w:rPr>
                <w:rFonts w:cs="Arial"/>
                <w:color w:val="000000"/>
                <w:kern w:val="24"/>
                <w:sz w:val="18"/>
                <w:szCs w:val="18"/>
                <w:lang w:val="es"/>
              </w:rPr>
              <w:t>Personal y competencia</w:t>
            </w:r>
          </w:p>
          <w:p w14:paraId="572B27CA" w14:textId="77777777" w:rsidR="00AF235E" w:rsidRPr="007E2417" w:rsidRDefault="00AF235E" w:rsidP="00AF235E">
            <w:pPr>
              <w:numPr>
                <w:ilvl w:val="0"/>
                <w:numId w:val="31"/>
              </w:numPr>
              <w:tabs>
                <w:tab w:val="clear" w:pos="720"/>
              </w:tabs>
              <w:spacing w:after="0"/>
              <w:ind w:left="284" w:hanging="284"/>
              <w:contextualSpacing/>
              <w:rPr>
                <w:rFonts w:cs="Arial"/>
                <w:sz w:val="18"/>
                <w:szCs w:val="18"/>
              </w:rPr>
            </w:pPr>
            <w:r>
              <w:rPr>
                <w:rFonts w:cs="Arial"/>
                <w:color w:val="000000"/>
                <w:kern w:val="24"/>
                <w:sz w:val="18"/>
                <w:szCs w:val="18"/>
                <w:lang w:val="es"/>
              </w:rPr>
              <w:t>Otras partes interesadas</w:t>
            </w:r>
          </w:p>
          <w:p w14:paraId="2DA262E0" w14:textId="77777777" w:rsidR="00AF235E" w:rsidRPr="007E2417" w:rsidRDefault="00AF235E" w:rsidP="00AF235E">
            <w:pPr>
              <w:numPr>
                <w:ilvl w:val="0"/>
                <w:numId w:val="31"/>
              </w:numPr>
              <w:tabs>
                <w:tab w:val="clear" w:pos="720"/>
              </w:tabs>
              <w:spacing w:after="0"/>
              <w:ind w:left="284" w:hanging="284"/>
              <w:rPr>
                <w:rFonts w:cs="Arial"/>
                <w:sz w:val="18"/>
                <w:szCs w:val="18"/>
              </w:rPr>
            </w:pPr>
            <w:r>
              <w:rPr>
                <w:rFonts w:cs="Arial"/>
                <w:color w:val="000000" w:themeColor="text1"/>
                <w:sz w:val="18"/>
                <w:szCs w:val="18"/>
                <w:lang w:val="es"/>
              </w:rPr>
              <w:t xml:space="preserve">Políticas de conflicto de intereses </w:t>
            </w:r>
          </w:p>
          <w:p w14:paraId="4AB3832A" w14:textId="49B7F3D5" w:rsidR="00D17C1A" w:rsidRPr="007E2417" w:rsidRDefault="00AF235E" w:rsidP="00AF235E">
            <w:pPr>
              <w:numPr>
                <w:ilvl w:val="0"/>
                <w:numId w:val="31"/>
              </w:numPr>
              <w:tabs>
                <w:tab w:val="clear" w:pos="720"/>
              </w:tabs>
              <w:spacing w:after="0"/>
              <w:ind w:left="284" w:hanging="284"/>
              <w:contextualSpacing/>
              <w:rPr>
                <w:rFonts w:cs="Arial"/>
                <w:sz w:val="18"/>
                <w:szCs w:val="18"/>
              </w:rPr>
            </w:pPr>
            <w:r>
              <w:rPr>
                <w:rFonts w:cs="Arial"/>
                <w:color w:val="000000"/>
                <w:kern w:val="24"/>
                <w:sz w:val="18"/>
                <w:szCs w:val="18"/>
                <w:lang w:val="es"/>
              </w:rPr>
              <w:t>Programa educativo inicial</w:t>
            </w:r>
          </w:p>
        </w:tc>
        <w:tc>
          <w:tcPr>
            <w:tcW w:w="1244" w:type="pct"/>
            <w:shd w:val="clear" w:color="auto" w:fill="auto"/>
            <w:hideMark/>
          </w:tcPr>
          <w:p w14:paraId="076BC288" w14:textId="77777777" w:rsidR="00AF235E" w:rsidRPr="00927AE9" w:rsidRDefault="00AF235E" w:rsidP="00AF235E">
            <w:pPr>
              <w:numPr>
                <w:ilvl w:val="0"/>
                <w:numId w:val="31"/>
              </w:numPr>
              <w:tabs>
                <w:tab w:val="clear" w:pos="720"/>
                <w:tab w:val="num" w:pos="8"/>
              </w:tabs>
              <w:spacing w:after="0"/>
              <w:ind w:left="149" w:hanging="141"/>
              <w:contextualSpacing/>
              <w:rPr>
                <w:rFonts w:cs="Arial"/>
                <w:sz w:val="18"/>
                <w:szCs w:val="18"/>
                <w:lang w:val="es-419"/>
              </w:rPr>
            </w:pPr>
            <w:r>
              <w:rPr>
                <w:rFonts w:cs="Arial"/>
                <w:color w:val="000000"/>
                <w:kern w:val="24"/>
                <w:sz w:val="18"/>
                <w:szCs w:val="18"/>
                <w:lang w:val="es"/>
              </w:rPr>
              <w:t>Trabajo enfocado a una Organización Antidopaje independiente</w:t>
            </w:r>
          </w:p>
          <w:p w14:paraId="4C12854A" w14:textId="77777777" w:rsidR="00AF235E" w:rsidRPr="00927AE9" w:rsidRDefault="00AF235E" w:rsidP="00AF235E">
            <w:pPr>
              <w:numPr>
                <w:ilvl w:val="0"/>
                <w:numId w:val="31"/>
              </w:numPr>
              <w:tabs>
                <w:tab w:val="clear" w:pos="720"/>
                <w:tab w:val="num" w:pos="8"/>
              </w:tabs>
              <w:spacing w:after="0"/>
              <w:ind w:left="149" w:hanging="141"/>
              <w:contextualSpacing/>
              <w:rPr>
                <w:rFonts w:cs="Arial"/>
                <w:sz w:val="18"/>
                <w:szCs w:val="18"/>
                <w:lang w:val="es-419"/>
              </w:rPr>
            </w:pPr>
            <w:r>
              <w:rPr>
                <w:rFonts w:cs="Arial"/>
                <w:color w:val="000000"/>
                <w:kern w:val="24"/>
                <w:sz w:val="18"/>
                <w:szCs w:val="18"/>
                <w:lang w:val="es"/>
              </w:rPr>
              <w:t>Garantía de los fondos y presupuestos necesarios</w:t>
            </w:r>
          </w:p>
          <w:p w14:paraId="7D905653" w14:textId="77777777" w:rsidR="00AF235E" w:rsidRPr="007E2417" w:rsidRDefault="00AF235E" w:rsidP="00AF235E">
            <w:pPr>
              <w:numPr>
                <w:ilvl w:val="0"/>
                <w:numId w:val="31"/>
              </w:numPr>
              <w:tabs>
                <w:tab w:val="clear" w:pos="720"/>
                <w:tab w:val="num" w:pos="8"/>
              </w:tabs>
              <w:spacing w:after="0"/>
              <w:ind w:left="149" w:hanging="141"/>
              <w:contextualSpacing/>
              <w:rPr>
                <w:rFonts w:cs="Arial"/>
                <w:sz w:val="18"/>
                <w:szCs w:val="18"/>
              </w:rPr>
            </w:pPr>
            <w:r>
              <w:rPr>
                <w:rFonts w:cs="Arial"/>
                <w:color w:val="000000"/>
                <w:kern w:val="24"/>
                <w:sz w:val="18"/>
                <w:szCs w:val="18"/>
                <w:lang w:val="es"/>
              </w:rPr>
              <w:t>Creación de normas y reglamentos</w:t>
            </w:r>
          </w:p>
          <w:p w14:paraId="254CA451" w14:textId="77777777" w:rsidR="00AF235E" w:rsidRPr="00927AE9" w:rsidRDefault="00AF235E" w:rsidP="00AF235E">
            <w:pPr>
              <w:numPr>
                <w:ilvl w:val="0"/>
                <w:numId w:val="31"/>
              </w:numPr>
              <w:tabs>
                <w:tab w:val="clear" w:pos="720"/>
                <w:tab w:val="num" w:pos="8"/>
              </w:tabs>
              <w:spacing w:after="0"/>
              <w:ind w:left="149" w:hanging="141"/>
              <w:contextualSpacing/>
              <w:rPr>
                <w:rFonts w:cs="Arial"/>
                <w:sz w:val="18"/>
                <w:szCs w:val="18"/>
                <w:lang w:val="es-419"/>
              </w:rPr>
            </w:pPr>
            <w:r>
              <w:rPr>
                <w:rFonts w:cs="Arial"/>
                <w:color w:val="000000"/>
                <w:kern w:val="24"/>
                <w:sz w:val="18"/>
                <w:szCs w:val="18"/>
                <w:lang w:val="es"/>
              </w:rPr>
              <w:t>Fomento de los sistemas de Autorización de Uso Terapéutico (AUT) para que cumplan con el Código</w:t>
            </w:r>
          </w:p>
          <w:p w14:paraId="08487C24" w14:textId="77777777" w:rsidR="00AF235E" w:rsidRPr="00927AE9" w:rsidRDefault="00AF235E" w:rsidP="00AF235E">
            <w:pPr>
              <w:numPr>
                <w:ilvl w:val="0"/>
                <w:numId w:val="31"/>
              </w:numPr>
              <w:tabs>
                <w:tab w:val="clear" w:pos="720"/>
                <w:tab w:val="num" w:pos="8"/>
              </w:tabs>
              <w:spacing w:after="0"/>
              <w:ind w:left="149" w:hanging="141"/>
              <w:contextualSpacing/>
              <w:rPr>
                <w:rFonts w:cs="Arial"/>
                <w:sz w:val="18"/>
                <w:szCs w:val="18"/>
                <w:lang w:val="es-419"/>
              </w:rPr>
            </w:pPr>
            <w:r>
              <w:rPr>
                <w:rFonts w:cs="Arial"/>
                <w:color w:val="000000"/>
                <w:kern w:val="24"/>
                <w:sz w:val="18"/>
                <w:szCs w:val="18"/>
                <w:lang w:val="es"/>
              </w:rPr>
              <w:t>Creación de un sistema de Gestión de resultados</w:t>
            </w:r>
          </w:p>
          <w:p w14:paraId="50899653" w14:textId="5FCF13D8" w:rsidR="00D17C1A" w:rsidRPr="00927AE9" w:rsidRDefault="00AF235E" w:rsidP="00AF235E">
            <w:pPr>
              <w:numPr>
                <w:ilvl w:val="0"/>
                <w:numId w:val="31"/>
              </w:numPr>
              <w:tabs>
                <w:tab w:val="clear" w:pos="720"/>
                <w:tab w:val="num" w:pos="8"/>
              </w:tabs>
              <w:spacing w:after="0"/>
              <w:ind w:left="149" w:hanging="141"/>
              <w:contextualSpacing/>
              <w:rPr>
                <w:rFonts w:cs="Arial"/>
                <w:sz w:val="18"/>
                <w:szCs w:val="18"/>
                <w:lang w:val="es-419"/>
              </w:rPr>
            </w:pPr>
            <w:r>
              <w:rPr>
                <w:rFonts w:cs="Arial"/>
                <w:color w:val="000000"/>
                <w:kern w:val="24"/>
                <w:sz w:val="18"/>
                <w:szCs w:val="18"/>
                <w:lang w:val="es"/>
              </w:rPr>
              <w:t>Creación de un plan educativo e iniciación del programa</w:t>
            </w:r>
          </w:p>
        </w:tc>
        <w:tc>
          <w:tcPr>
            <w:tcW w:w="2390" w:type="pct"/>
            <w:shd w:val="clear" w:color="auto" w:fill="auto"/>
            <w:hideMark/>
          </w:tcPr>
          <w:p w14:paraId="3CA0513D" w14:textId="77777777" w:rsidR="00AF235E" w:rsidRPr="00927AE9" w:rsidRDefault="00AF235E" w:rsidP="00AF235E">
            <w:pPr>
              <w:ind w:left="280" w:hanging="280"/>
              <w:rPr>
                <w:rFonts w:cs="Arial"/>
                <w:sz w:val="18"/>
                <w:szCs w:val="18"/>
                <w:lang w:val="es-419"/>
              </w:rPr>
            </w:pPr>
            <w:r>
              <w:rPr>
                <w:rFonts w:cs="Arial"/>
                <w:sz w:val="18"/>
                <w:szCs w:val="18"/>
                <w:lang w:val="es"/>
              </w:rPr>
              <w:t>1.</w:t>
            </w:r>
            <w:r>
              <w:rPr>
                <w:rFonts w:cs="Arial"/>
                <w:sz w:val="18"/>
                <w:szCs w:val="18"/>
                <w:lang w:val="es"/>
              </w:rPr>
              <w:tab/>
              <w:t>Convertir la Organización Antidopaje actual en un organismo independiente que cumpla con el Código y con los Estándares Internacionales.</w:t>
            </w:r>
          </w:p>
          <w:p w14:paraId="6D59592A" w14:textId="77777777" w:rsidR="00AF235E" w:rsidRPr="00927AE9" w:rsidRDefault="00AF235E" w:rsidP="00AF235E">
            <w:pPr>
              <w:ind w:left="280" w:hanging="280"/>
              <w:rPr>
                <w:rFonts w:cs="Arial"/>
                <w:sz w:val="18"/>
                <w:szCs w:val="18"/>
                <w:lang w:val="es-419"/>
              </w:rPr>
            </w:pPr>
            <w:r>
              <w:rPr>
                <w:rFonts w:cs="Arial"/>
                <w:sz w:val="18"/>
                <w:szCs w:val="18"/>
                <w:lang w:val="es"/>
              </w:rPr>
              <w:t>2.</w:t>
            </w:r>
            <w:r>
              <w:rPr>
                <w:rFonts w:cs="Arial"/>
                <w:sz w:val="18"/>
                <w:szCs w:val="18"/>
                <w:lang w:val="es"/>
              </w:rPr>
              <w:tab/>
              <w:t>Aplicar los Términos de referencia y la estructura organizativa, incluida una Junta directiva.</w:t>
            </w:r>
          </w:p>
          <w:p w14:paraId="17BE8F74" w14:textId="77777777" w:rsidR="00AF235E" w:rsidRPr="00927AE9" w:rsidRDefault="00AF235E" w:rsidP="00AF235E">
            <w:pPr>
              <w:ind w:left="280" w:hanging="280"/>
              <w:rPr>
                <w:rFonts w:cs="Arial"/>
                <w:sz w:val="18"/>
                <w:szCs w:val="18"/>
                <w:lang w:val="es-419"/>
              </w:rPr>
            </w:pPr>
            <w:r>
              <w:rPr>
                <w:rFonts w:cs="Arial"/>
                <w:sz w:val="18"/>
                <w:szCs w:val="18"/>
                <w:lang w:val="es"/>
              </w:rPr>
              <w:t>3.</w:t>
            </w:r>
            <w:r>
              <w:rPr>
                <w:rFonts w:cs="Arial"/>
                <w:sz w:val="18"/>
                <w:szCs w:val="18"/>
                <w:lang w:val="es"/>
              </w:rPr>
              <w:tab/>
              <w:t xml:space="preserve">Llevar los fondos y los presupuestos a un nivel que permita que la organización lleve a cabo sus funciones de conformidad con los requisitos del Código y los Estándares Internacionales. </w:t>
            </w:r>
          </w:p>
          <w:p w14:paraId="04921DE6" w14:textId="77777777" w:rsidR="00AF235E" w:rsidRPr="00927AE9" w:rsidRDefault="00AF235E" w:rsidP="00AF235E">
            <w:pPr>
              <w:ind w:left="280" w:hanging="280"/>
              <w:rPr>
                <w:rFonts w:cs="Arial"/>
                <w:sz w:val="18"/>
                <w:szCs w:val="18"/>
                <w:lang w:val="es-419"/>
              </w:rPr>
            </w:pPr>
            <w:r>
              <w:rPr>
                <w:rFonts w:cs="Arial"/>
                <w:sz w:val="18"/>
                <w:szCs w:val="18"/>
                <w:lang w:val="es"/>
              </w:rPr>
              <w:t>4.</w:t>
            </w:r>
            <w:r>
              <w:rPr>
                <w:rFonts w:cs="Arial"/>
                <w:sz w:val="18"/>
                <w:szCs w:val="18"/>
                <w:lang w:val="es"/>
              </w:rPr>
              <w:tab/>
              <w:t>El Comité de Autorizaciones de Uso Terapéutico ha de cumplir con el Código y los Estándares Internacionales.</w:t>
            </w:r>
          </w:p>
          <w:p w14:paraId="7491C257" w14:textId="77777777" w:rsidR="00AF235E" w:rsidRPr="00927AE9" w:rsidRDefault="00AF235E" w:rsidP="00AF235E">
            <w:pPr>
              <w:ind w:left="280" w:hanging="280"/>
              <w:rPr>
                <w:rFonts w:cs="Arial"/>
                <w:sz w:val="18"/>
                <w:szCs w:val="18"/>
                <w:lang w:val="es-419"/>
              </w:rPr>
            </w:pPr>
            <w:r>
              <w:rPr>
                <w:rFonts w:cs="Arial"/>
                <w:sz w:val="18"/>
                <w:szCs w:val="18"/>
                <w:lang w:val="es"/>
              </w:rPr>
              <w:t>5.</w:t>
            </w:r>
            <w:r>
              <w:rPr>
                <w:rFonts w:cs="Arial"/>
                <w:sz w:val="18"/>
                <w:szCs w:val="18"/>
                <w:lang w:val="es"/>
              </w:rPr>
              <w:tab/>
              <w:t xml:space="preserve">Aplicar el Proceso de Gestión de resultados, incluidos los paneles independientes de primera instancia y apelación, en consonancia con los Estándares Internacionales de Gestión de Resultados (EIGR). </w:t>
            </w:r>
          </w:p>
          <w:p w14:paraId="16D96FE1" w14:textId="77777777" w:rsidR="00AF235E" w:rsidRPr="00927AE9" w:rsidRDefault="00AF235E" w:rsidP="00AF235E">
            <w:pPr>
              <w:ind w:left="280" w:hanging="280"/>
              <w:rPr>
                <w:rFonts w:cs="Arial"/>
                <w:sz w:val="18"/>
                <w:szCs w:val="18"/>
                <w:lang w:val="es-419"/>
              </w:rPr>
            </w:pPr>
            <w:r>
              <w:rPr>
                <w:rFonts w:cs="Arial"/>
                <w:sz w:val="18"/>
                <w:szCs w:val="18"/>
                <w:lang w:val="es"/>
              </w:rPr>
              <w:t>6.</w:t>
            </w:r>
            <w:r>
              <w:rPr>
                <w:rFonts w:cs="Arial"/>
                <w:sz w:val="18"/>
                <w:szCs w:val="18"/>
                <w:lang w:val="es"/>
              </w:rPr>
              <w:tab/>
              <w:t>El personal administrativo es capaz de responder a la carga de trabajo exigida.</w:t>
            </w:r>
          </w:p>
          <w:p w14:paraId="2EA5D059" w14:textId="77777777" w:rsidR="00AF235E" w:rsidRPr="00927AE9" w:rsidRDefault="00AF235E" w:rsidP="00AF235E">
            <w:pPr>
              <w:ind w:left="280" w:hanging="280"/>
              <w:rPr>
                <w:rFonts w:cs="Arial"/>
                <w:sz w:val="18"/>
                <w:szCs w:val="18"/>
                <w:lang w:val="es-419"/>
              </w:rPr>
            </w:pPr>
            <w:r>
              <w:rPr>
                <w:rFonts w:cs="Arial"/>
                <w:sz w:val="18"/>
                <w:szCs w:val="18"/>
                <w:lang w:val="es"/>
              </w:rPr>
              <w:t>7.</w:t>
            </w:r>
            <w:r>
              <w:rPr>
                <w:rFonts w:cs="Arial"/>
                <w:sz w:val="18"/>
                <w:szCs w:val="18"/>
                <w:lang w:val="es"/>
              </w:rPr>
              <w:tab/>
              <w:t>Creación de las normas antidopaje, que la AMA debe aprobar y que la OAD debe hacer cumplir.</w:t>
            </w:r>
          </w:p>
          <w:p w14:paraId="2A36B65B" w14:textId="77777777" w:rsidR="00AF235E" w:rsidRPr="00927AE9" w:rsidRDefault="00AF235E" w:rsidP="00AF235E">
            <w:pPr>
              <w:ind w:left="280" w:hanging="280"/>
              <w:rPr>
                <w:rFonts w:cs="Arial"/>
                <w:sz w:val="18"/>
                <w:szCs w:val="18"/>
                <w:lang w:val="es-419"/>
              </w:rPr>
            </w:pPr>
            <w:r>
              <w:rPr>
                <w:rFonts w:cs="Arial"/>
                <w:sz w:val="18"/>
                <w:szCs w:val="18"/>
                <w:lang w:val="es"/>
              </w:rPr>
              <w:t>8.</w:t>
            </w:r>
            <w:r>
              <w:rPr>
                <w:rFonts w:cs="Arial"/>
                <w:sz w:val="18"/>
                <w:szCs w:val="18"/>
                <w:lang w:val="es"/>
              </w:rPr>
              <w:tab/>
              <w:t>El personal administrativo y la Junta han de comprender los requisitos básicos del Código y los Estándares Internacionales.</w:t>
            </w:r>
          </w:p>
          <w:p w14:paraId="0FFE9A9A" w14:textId="77777777" w:rsidR="00AF235E" w:rsidRPr="00927AE9" w:rsidRDefault="00AF235E" w:rsidP="00AF235E">
            <w:pPr>
              <w:ind w:left="280" w:hanging="280"/>
              <w:rPr>
                <w:rFonts w:cs="Arial"/>
                <w:sz w:val="18"/>
                <w:szCs w:val="18"/>
                <w:lang w:val="es-419"/>
              </w:rPr>
            </w:pPr>
            <w:r>
              <w:rPr>
                <w:rFonts w:cs="Arial"/>
                <w:sz w:val="18"/>
                <w:szCs w:val="18"/>
                <w:lang w:val="es"/>
              </w:rPr>
              <w:t>9.   Se crea y adopta la política de conflicto de intereses o el código de conducta.</w:t>
            </w:r>
          </w:p>
          <w:p w14:paraId="2CE9848B" w14:textId="357DBBBF" w:rsidR="00D17C1A" w:rsidRPr="00927AE9" w:rsidRDefault="00AF235E" w:rsidP="00AF235E">
            <w:pPr>
              <w:ind w:left="280" w:hanging="280"/>
              <w:rPr>
                <w:rFonts w:cs="Arial"/>
                <w:sz w:val="18"/>
                <w:szCs w:val="18"/>
                <w:lang w:val="es-419"/>
              </w:rPr>
            </w:pPr>
            <w:r>
              <w:rPr>
                <w:rFonts w:cs="Arial"/>
                <w:sz w:val="18"/>
                <w:szCs w:val="18"/>
                <w:lang w:val="es"/>
              </w:rPr>
              <w:t>10.</w:t>
            </w:r>
            <w:r>
              <w:rPr>
                <w:rFonts w:cs="Arial"/>
                <w:sz w:val="18"/>
                <w:szCs w:val="18"/>
                <w:lang w:val="es"/>
              </w:rPr>
              <w:tab/>
              <w:t>Se crea e inicia un programa educativo en consonancia con el Estándar Internacional para la Educación (EIE)</w:t>
            </w:r>
          </w:p>
        </w:tc>
      </w:tr>
      <w:tr w:rsidR="008A0034" w14:paraId="4C3BB5B6" w14:textId="77777777" w:rsidTr="0092462D">
        <w:trPr>
          <w:cnfStyle w:val="000000100000" w:firstRow="0" w:lastRow="0" w:firstColumn="0" w:lastColumn="0" w:oddVBand="0" w:evenVBand="0" w:oddHBand="1" w:evenHBand="0" w:firstRowFirstColumn="0" w:firstRowLastColumn="0" w:lastRowFirstColumn="0" w:lastRowLastColumn="0"/>
          <w:trHeight w:val="144"/>
        </w:trPr>
        <w:tc>
          <w:tcPr>
            <w:tcW w:w="1366" w:type="pct"/>
            <w:shd w:val="clear" w:color="auto" w:fill="25B216"/>
            <w:hideMark/>
          </w:tcPr>
          <w:p w14:paraId="1B2A7819" w14:textId="78AD0985" w:rsidR="008A0034" w:rsidRPr="003906F2" w:rsidRDefault="008A0034" w:rsidP="008A0034">
            <w:pPr>
              <w:spacing w:line="310" w:lineRule="atLeast"/>
              <w:rPr>
                <w:rFonts w:cs="Arial"/>
                <w:sz w:val="18"/>
                <w:szCs w:val="18"/>
              </w:rPr>
            </w:pPr>
            <w:r>
              <w:rPr>
                <w:rFonts w:cs="Arial"/>
                <w:color w:val="000000"/>
                <w:kern w:val="24"/>
                <w:sz w:val="18"/>
                <w:szCs w:val="18"/>
                <w:lang w:val="es"/>
              </w:rPr>
              <w:t>{Inserte el mes}</w:t>
            </w:r>
          </w:p>
        </w:tc>
        <w:tc>
          <w:tcPr>
            <w:tcW w:w="1244" w:type="pct"/>
            <w:shd w:val="clear" w:color="auto" w:fill="25B216"/>
            <w:hideMark/>
          </w:tcPr>
          <w:p w14:paraId="474E2229" w14:textId="5947B6DA" w:rsidR="008A0034" w:rsidRPr="00927AE9" w:rsidRDefault="008A0034" w:rsidP="008A0034">
            <w:pPr>
              <w:spacing w:line="310" w:lineRule="atLeast"/>
              <w:rPr>
                <w:rFonts w:cs="Arial"/>
                <w:sz w:val="18"/>
                <w:szCs w:val="18"/>
                <w:lang w:val="es-419"/>
              </w:rPr>
            </w:pPr>
            <w:r>
              <w:rPr>
                <w:rFonts w:cs="Arial"/>
                <w:color w:val="000000"/>
                <w:kern w:val="24"/>
                <w:sz w:val="18"/>
                <w:szCs w:val="18"/>
                <w:lang w:val="es"/>
              </w:rPr>
              <w:t>{Inserte el cronograma de trabajo}</w:t>
            </w:r>
          </w:p>
        </w:tc>
        <w:tc>
          <w:tcPr>
            <w:tcW w:w="2390" w:type="pct"/>
            <w:shd w:val="clear" w:color="auto" w:fill="25B216"/>
            <w:hideMark/>
          </w:tcPr>
          <w:p w14:paraId="1B8158E3" w14:textId="27A1A7D0" w:rsidR="008A0034" w:rsidRPr="008A0034" w:rsidRDefault="008A0034" w:rsidP="00EC6B70">
            <w:pPr>
              <w:spacing w:line="310" w:lineRule="atLeast"/>
              <w:rPr>
                <w:rFonts w:cs="Arial"/>
                <w:sz w:val="18"/>
                <w:szCs w:val="18"/>
                <w:lang w:val="es"/>
              </w:rPr>
            </w:pPr>
            <w:r w:rsidRPr="00EC6B70">
              <w:rPr>
                <w:rFonts w:cs="Arial"/>
                <w:color w:val="000000"/>
                <w:kern w:val="24"/>
                <w:sz w:val="18"/>
                <w:szCs w:val="18"/>
                <w:lang w:val="es"/>
              </w:rPr>
              <w:t>{Inserte el mes}</w:t>
            </w:r>
          </w:p>
        </w:tc>
      </w:tr>
      <w:tr w:rsidR="00D17C1A" w:rsidRPr="00927AE9" w14:paraId="7A92FDEA" w14:textId="77777777" w:rsidTr="0092462D">
        <w:trPr>
          <w:trHeight w:val="1809"/>
        </w:trPr>
        <w:tc>
          <w:tcPr>
            <w:tcW w:w="1366" w:type="pct"/>
            <w:shd w:val="clear" w:color="auto" w:fill="auto"/>
            <w:hideMark/>
          </w:tcPr>
          <w:p w14:paraId="5D4DF010" w14:textId="77777777" w:rsidR="008A0034" w:rsidRPr="00927AE9" w:rsidRDefault="008A0034" w:rsidP="008A0034">
            <w:pPr>
              <w:numPr>
                <w:ilvl w:val="0"/>
                <w:numId w:val="32"/>
              </w:numPr>
              <w:tabs>
                <w:tab w:val="clear" w:pos="720"/>
                <w:tab w:val="num" w:pos="0"/>
              </w:tabs>
              <w:spacing w:after="0"/>
              <w:ind w:left="284" w:hanging="284"/>
              <w:contextualSpacing/>
              <w:rPr>
                <w:rFonts w:cs="Arial"/>
                <w:color w:val="000000"/>
                <w:kern w:val="24"/>
                <w:sz w:val="18"/>
                <w:szCs w:val="18"/>
                <w:lang w:val="es-419"/>
              </w:rPr>
            </w:pPr>
            <w:r>
              <w:rPr>
                <w:rFonts w:cs="Arial"/>
                <w:color w:val="000000"/>
                <w:kern w:val="24"/>
                <w:sz w:val="18"/>
                <w:szCs w:val="18"/>
                <w:lang w:val="es"/>
              </w:rPr>
              <w:t>Estándar Internacional para Controles e Investigaciones (EICI)</w:t>
            </w:r>
          </w:p>
          <w:p w14:paraId="11FF7679" w14:textId="77777777" w:rsidR="008A0034" w:rsidRPr="00E257C2" w:rsidRDefault="008A0034" w:rsidP="008A0034">
            <w:pPr>
              <w:numPr>
                <w:ilvl w:val="0"/>
                <w:numId w:val="32"/>
              </w:numPr>
              <w:tabs>
                <w:tab w:val="clear" w:pos="720"/>
                <w:tab w:val="num" w:pos="0"/>
              </w:tabs>
              <w:spacing w:after="0"/>
              <w:ind w:left="284" w:hanging="284"/>
              <w:contextualSpacing/>
              <w:rPr>
                <w:rFonts w:cs="Arial"/>
                <w:color w:val="000000"/>
                <w:kern w:val="24"/>
                <w:sz w:val="18"/>
                <w:szCs w:val="18"/>
              </w:rPr>
            </w:pPr>
            <w:r>
              <w:rPr>
                <w:rFonts w:cs="Arial"/>
                <w:color w:val="000000"/>
                <w:kern w:val="24"/>
                <w:sz w:val="18"/>
                <w:szCs w:val="18"/>
                <w:lang w:val="es"/>
              </w:rPr>
              <w:t>Evaluación de riesgos</w:t>
            </w:r>
          </w:p>
          <w:p w14:paraId="1070BF93" w14:textId="77777777" w:rsidR="008A0034" w:rsidRPr="00927AE9" w:rsidRDefault="008A0034" w:rsidP="008A0034">
            <w:pPr>
              <w:numPr>
                <w:ilvl w:val="0"/>
                <w:numId w:val="32"/>
              </w:numPr>
              <w:tabs>
                <w:tab w:val="clear" w:pos="720"/>
                <w:tab w:val="num" w:pos="0"/>
              </w:tabs>
              <w:spacing w:after="0"/>
              <w:ind w:left="284" w:hanging="284"/>
              <w:contextualSpacing/>
              <w:rPr>
                <w:rFonts w:cs="Arial"/>
                <w:color w:val="000000"/>
                <w:kern w:val="24"/>
                <w:sz w:val="18"/>
                <w:szCs w:val="18"/>
                <w:lang w:val="es-419"/>
              </w:rPr>
            </w:pPr>
            <w:r>
              <w:rPr>
                <w:rFonts w:cs="Arial"/>
                <w:color w:val="000000"/>
                <w:kern w:val="24"/>
                <w:sz w:val="18"/>
                <w:szCs w:val="18"/>
                <w:lang w:val="es"/>
              </w:rPr>
              <w:t>Plan de Distribución de Controles (PDC)</w:t>
            </w:r>
          </w:p>
          <w:p w14:paraId="5072260B" w14:textId="77777777" w:rsidR="008A0034" w:rsidRPr="00927AE9" w:rsidRDefault="008A0034" w:rsidP="008A0034">
            <w:pPr>
              <w:numPr>
                <w:ilvl w:val="0"/>
                <w:numId w:val="32"/>
              </w:numPr>
              <w:tabs>
                <w:tab w:val="clear" w:pos="720"/>
                <w:tab w:val="num" w:pos="0"/>
              </w:tabs>
              <w:spacing w:after="0"/>
              <w:ind w:left="284" w:hanging="284"/>
              <w:contextualSpacing/>
              <w:rPr>
                <w:rFonts w:cs="Arial"/>
                <w:color w:val="000000"/>
                <w:kern w:val="24"/>
                <w:sz w:val="18"/>
                <w:szCs w:val="18"/>
                <w:lang w:val="es-419"/>
              </w:rPr>
            </w:pPr>
            <w:r>
              <w:rPr>
                <w:rFonts w:cs="Arial"/>
                <w:color w:val="000000"/>
                <w:kern w:val="24"/>
                <w:sz w:val="18"/>
                <w:szCs w:val="18"/>
                <w:lang w:val="es"/>
              </w:rPr>
              <w:t>Grupos Registrados de Control (GRC) y paraderos</w:t>
            </w:r>
          </w:p>
          <w:p w14:paraId="462A6450" w14:textId="77777777" w:rsidR="008A0034" w:rsidRPr="00E257C2" w:rsidRDefault="008A0034" w:rsidP="008A0034">
            <w:pPr>
              <w:numPr>
                <w:ilvl w:val="0"/>
                <w:numId w:val="32"/>
              </w:numPr>
              <w:tabs>
                <w:tab w:val="clear" w:pos="720"/>
                <w:tab w:val="num" w:pos="0"/>
              </w:tabs>
              <w:spacing w:after="0"/>
              <w:ind w:left="284" w:hanging="284"/>
              <w:contextualSpacing/>
              <w:rPr>
                <w:rFonts w:cs="Arial"/>
                <w:color w:val="000000"/>
                <w:kern w:val="24"/>
                <w:sz w:val="18"/>
                <w:szCs w:val="18"/>
              </w:rPr>
            </w:pPr>
            <w:r>
              <w:rPr>
                <w:rFonts w:cs="Arial"/>
                <w:color w:val="000000"/>
                <w:kern w:val="24"/>
                <w:sz w:val="18"/>
                <w:szCs w:val="18"/>
                <w:lang w:val="es"/>
              </w:rPr>
              <w:t>Planificación de Control antidopaje</w:t>
            </w:r>
          </w:p>
          <w:p w14:paraId="6357359D" w14:textId="1CCBEC82" w:rsidR="008A0034" w:rsidRPr="00E257C2" w:rsidRDefault="008A0034" w:rsidP="008A0034">
            <w:pPr>
              <w:numPr>
                <w:ilvl w:val="0"/>
                <w:numId w:val="32"/>
              </w:numPr>
              <w:tabs>
                <w:tab w:val="clear" w:pos="720"/>
              </w:tabs>
              <w:spacing w:after="0"/>
              <w:ind w:left="284" w:hanging="284"/>
              <w:contextualSpacing/>
              <w:rPr>
                <w:rFonts w:cs="Arial"/>
                <w:color w:val="000000"/>
                <w:kern w:val="24"/>
                <w:sz w:val="18"/>
                <w:szCs w:val="18"/>
              </w:rPr>
            </w:pPr>
            <w:r>
              <w:rPr>
                <w:rFonts w:cs="Arial"/>
                <w:color w:val="000000"/>
                <w:kern w:val="24"/>
                <w:sz w:val="18"/>
                <w:szCs w:val="18"/>
                <w:lang w:val="es"/>
              </w:rPr>
              <w:t xml:space="preserve">Personal de Control </w:t>
            </w:r>
            <w:r w:rsidR="00B87AC9">
              <w:rPr>
                <w:rFonts w:cs="Arial"/>
                <w:color w:val="000000"/>
                <w:kern w:val="24"/>
                <w:sz w:val="18"/>
                <w:szCs w:val="18"/>
                <w:lang w:val="es"/>
              </w:rPr>
              <w:t>antidopaje</w:t>
            </w:r>
          </w:p>
          <w:p w14:paraId="23B0BF19" w14:textId="77777777" w:rsidR="008A0034" w:rsidRPr="00E257C2" w:rsidRDefault="008A0034" w:rsidP="008A0034">
            <w:pPr>
              <w:numPr>
                <w:ilvl w:val="0"/>
                <w:numId w:val="32"/>
              </w:numPr>
              <w:tabs>
                <w:tab w:val="clear" w:pos="720"/>
              </w:tabs>
              <w:spacing w:after="0"/>
              <w:ind w:left="284" w:hanging="284"/>
              <w:rPr>
                <w:rFonts w:cs="Arial"/>
                <w:color w:val="000000" w:themeColor="text1"/>
                <w:sz w:val="18"/>
                <w:szCs w:val="18"/>
              </w:rPr>
            </w:pPr>
            <w:r>
              <w:rPr>
                <w:rFonts w:cs="Arial"/>
                <w:color w:val="000000" w:themeColor="text1"/>
                <w:sz w:val="18"/>
                <w:szCs w:val="18"/>
                <w:lang w:val="es"/>
              </w:rPr>
              <w:t>Personal Educativo Antidopaje</w:t>
            </w:r>
          </w:p>
          <w:p w14:paraId="4E9FED9C" w14:textId="77777777" w:rsidR="008A0034" w:rsidRPr="00927AE9" w:rsidRDefault="008A0034" w:rsidP="008A0034">
            <w:pPr>
              <w:numPr>
                <w:ilvl w:val="0"/>
                <w:numId w:val="32"/>
              </w:numPr>
              <w:tabs>
                <w:tab w:val="clear" w:pos="720"/>
                <w:tab w:val="num" w:pos="0"/>
              </w:tabs>
              <w:spacing w:after="0"/>
              <w:ind w:left="284" w:hanging="284"/>
              <w:contextualSpacing/>
              <w:rPr>
                <w:rFonts w:cs="Arial"/>
                <w:color w:val="000000"/>
                <w:kern w:val="24"/>
                <w:sz w:val="18"/>
                <w:szCs w:val="18"/>
                <w:lang w:val="es-419"/>
              </w:rPr>
            </w:pPr>
            <w:r>
              <w:rPr>
                <w:rFonts w:cs="Arial"/>
                <w:color w:val="000000"/>
                <w:kern w:val="24"/>
                <w:sz w:val="18"/>
                <w:szCs w:val="18"/>
                <w:lang w:val="es"/>
              </w:rPr>
              <w:t>Recogida de muestras de sangre y orina</w:t>
            </w:r>
          </w:p>
          <w:p w14:paraId="686B571B" w14:textId="563D0287" w:rsidR="008A0034" w:rsidRPr="00E257C2" w:rsidRDefault="008A0034" w:rsidP="008A0034">
            <w:pPr>
              <w:numPr>
                <w:ilvl w:val="0"/>
                <w:numId w:val="32"/>
              </w:numPr>
              <w:tabs>
                <w:tab w:val="clear" w:pos="720"/>
                <w:tab w:val="num" w:pos="0"/>
              </w:tabs>
              <w:spacing w:after="0"/>
              <w:ind w:left="284" w:hanging="284"/>
              <w:contextualSpacing/>
              <w:rPr>
                <w:rFonts w:cs="Arial"/>
                <w:color w:val="000000"/>
                <w:kern w:val="24"/>
                <w:sz w:val="18"/>
                <w:szCs w:val="18"/>
              </w:rPr>
            </w:pPr>
            <w:r>
              <w:rPr>
                <w:rFonts w:cs="Arial"/>
                <w:color w:val="000000"/>
                <w:kern w:val="24"/>
                <w:sz w:val="18"/>
                <w:szCs w:val="18"/>
                <w:lang w:val="es"/>
              </w:rPr>
              <w:t xml:space="preserve">Programa de Control </w:t>
            </w:r>
            <w:r w:rsidR="00B87AC9">
              <w:rPr>
                <w:rFonts w:cs="Arial"/>
                <w:color w:val="000000"/>
                <w:kern w:val="24"/>
                <w:sz w:val="18"/>
                <w:szCs w:val="18"/>
                <w:lang w:val="es"/>
              </w:rPr>
              <w:t>antidopaje</w:t>
            </w:r>
          </w:p>
          <w:p w14:paraId="584AD486" w14:textId="78F9940D" w:rsidR="00D17C1A" w:rsidRPr="003906F2" w:rsidRDefault="008A0034" w:rsidP="008A0034">
            <w:pPr>
              <w:numPr>
                <w:ilvl w:val="0"/>
                <w:numId w:val="32"/>
              </w:numPr>
              <w:tabs>
                <w:tab w:val="clear" w:pos="720"/>
              </w:tabs>
              <w:spacing w:after="0"/>
              <w:ind w:left="284" w:hanging="284"/>
              <w:contextualSpacing/>
              <w:rPr>
                <w:rFonts w:cs="Arial"/>
                <w:color w:val="000000"/>
                <w:kern w:val="24"/>
                <w:sz w:val="18"/>
                <w:szCs w:val="18"/>
              </w:rPr>
            </w:pPr>
            <w:r>
              <w:rPr>
                <w:rFonts w:cs="Arial"/>
                <w:color w:val="000000" w:themeColor="text1"/>
                <w:sz w:val="18"/>
                <w:szCs w:val="18"/>
                <w:lang w:val="es"/>
              </w:rPr>
              <w:t>ADAMS</w:t>
            </w:r>
          </w:p>
        </w:tc>
        <w:tc>
          <w:tcPr>
            <w:tcW w:w="1244" w:type="pct"/>
            <w:shd w:val="clear" w:color="auto" w:fill="auto"/>
            <w:hideMark/>
          </w:tcPr>
          <w:p w14:paraId="0EFBD72C" w14:textId="18047363" w:rsidR="008A0034" w:rsidRPr="00927AE9" w:rsidRDefault="008A0034" w:rsidP="008A0034">
            <w:pPr>
              <w:numPr>
                <w:ilvl w:val="0"/>
                <w:numId w:val="32"/>
              </w:numPr>
              <w:tabs>
                <w:tab w:val="clear" w:pos="720"/>
                <w:tab w:val="num" w:pos="193"/>
              </w:tabs>
              <w:spacing w:after="0"/>
              <w:ind w:left="193" w:hanging="193"/>
              <w:contextualSpacing/>
              <w:rPr>
                <w:rFonts w:cs="Arial"/>
                <w:sz w:val="18"/>
                <w:szCs w:val="18"/>
                <w:lang w:val="es-419"/>
              </w:rPr>
            </w:pPr>
            <w:r>
              <w:rPr>
                <w:rFonts w:cs="Arial"/>
                <w:color w:val="000000"/>
                <w:kern w:val="24"/>
                <w:sz w:val="18"/>
                <w:szCs w:val="18"/>
                <w:lang w:val="es"/>
              </w:rPr>
              <w:t>Crear un Programa de Control Antidopaje, que incluya el análisis de riesgo, el PDC, los GRC, y llevar a cabo controles de dopaje</w:t>
            </w:r>
          </w:p>
          <w:p w14:paraId="6E7A6256" w14:textId="77777777" w:rsidR="008A0034" w:rsidRPr="00927AE9" w:rsidRDefault="008A0034" w:rsidP="008A0034">
            <w:pPr>
              <w:numPr>
                <w:ilvl w:val="0"/>
                <w:numId w:val="32"/>
              </w:numPr>
              <w:tabs>
                <w:tab w:val="clear" w:pos="720"/>
                <w:tab w:val="num" w:pos="193"/>
              </w:tabs>
              <w:spacing w:after="0"/>
              <w:ind w:left="193" w:hanging="193"/>
              <w:contextualSpacing/>
              <w:rPr>
                <w:rFonts w:cs="Arial"/>
                <w:sz w:val="18"/>
                <w:szCs w:val="18"/>
                <w:lang w:val="es-419"/>
              </w:rPr>
            </w:pPr>
            <w:r>
              <w:rPr>
                <w:rFonts w:cs="Arial"/>
                <w:color w:val="000000"/>
                <w:kern w:val="24"/>
                <w:sz w:val="18"/>
                <w:szCs w:val="18"/>
                <w:lang w:val="es"/>
              </w:rPr>
              <w:t>Formar al personal para que pueda planificar y llevar a cabo el control de dopaje</w:t>
            </w:r>
          </w:p>
          <w:p w14:paraId="681B75A6" w14:textId="77777777" w:rsidR="008A0034" w:rsidRPr="00927AE9" w:rsidRDefault="008A0034" w:rsidP="008A0034">
            <w:pPr>
              <w:numPr>
                <w:ilvl w:val="0"/>
                <w:numId w:val="32"/>
              </w:numPr>
              <w:tabs>
                <w:tab w:val="clear" w:pos="720"/>
                <w:tab w:val="num" w:pos="193"/>
              </w:tabs>
              <w:spacing w:after="0"/>
              <w:ind w:left="193" w:hanging="193"/>
              <w:contextualSpacing/>
              <w:rPr>
                <w:rFonts w:cs="Arial"/>
                <w:sz w:val="18"/>
                <w:szCs w:val="18"/>
                <w:lang w:val="es-419"/>
              </w:rPr>
            </w:pPr>
            <w:r>
              <w:rPr>
                <w:rFonts w:cs="Arial"/>
                <w:sz w:val="18"/>
                <w:szCs w:val="18"/>
                <w:lang w:val="es"/>
              </w:rPr>
              <w:t>Crear procedimientos para realizar la recogida de muestras de sangre y orina</w:t>
            </w:r>
          </w:p>
          <w:p w14:paraId="149C9690" w14:textId="007D5D9D" w:rsidR="00D17C1A" w:rsidRPr="00927AE9" w:rsidRDefault="008A0034" w:rsidP="008A0034">
            <w:pPr>
              <w:numPr>
                <w:ilvl w:val="0"/>
                <w:numId w:val="32"/>
              </w:numPr>
              <w:tabs>
                <w:tab w:val="clear" w:pos="720"/>
                <w:tab w:val="num" w:pos="193"/>
              </w:tabs>
              <w:spacing w:after="0"/>
              <w:ind w:left="193" w:hanging="193"/>
              <w:contextualSpacing/>
              <w:rPr>
                <w:rFonts w:cs="Arial"/>
                <w:sz w:val="18"/>
                <w:szCs w:val="18"/>
                <w:lang w:val="es-419"/>
              </w:rPr>
            </w:pPr>
            <w:r>
              <w:rPr>
                <w:rFonts w:cs="Arial"/>
                <w:sz w:val="18"/>
                <w:szCs w:val="18"/>
                <w:lang w:val="es"/>
              </w:rPr>
              <w:t>Continuar impartiendo el programa educativo inicial</w:t>
            </w:r>
          </w:p>
        </w:tc>
        <w:tc>
          <w:tcPr>
            <w:tcW w:w="2390" w:type="pct"/>
            <w:shd w:val="clear" w:color="auto" w:fill="auto"/>
            <w:hideMark/>
          </w:tcPr>
          <w:p w14:paraId="59DFB0E5" w14:textId="77777777" w:rsidR="008A0034" w:rsidRPr="008A0034" w:rsidRDefault="008A0034" w:rsidP="008A0034">
            <w:pPr>
              <w:ind w:left="280" w:hanging="280"/>
              <w:rPr>
                <w:rFonts w:cs="Arial"/>
                <w:sz w:val="18"/>
                <w:szCs w:val="18"/>
                <w:lang w:val="es"/>
              </w:rPr>
            </w:pPr>
            <w:r>
              <w:rPr>
                <w:rFonts w:cs="Arial"/>
                <w:sz w:val="18"/>
                <w:szCs w:val="18"/>
                <w:lang w:val="es"/>
              </w:rPr>
              <w:t>11. Gracias al apoyo ofrecido, la OAD puede desarrollar procesos que le permitan reunir los criterios necesarios para cumplir el Código.</w:t>
            </w:r>
          </w:p>
          <w:p w14:paraId="7592146F" w14:textId="594797E1" w:rsidR="008A0034" w:rsidRPr="008A0034" w:rsidRDefault="008A0034" w:rsidP="008A0034">
            <w:pPr>
              <w:ind w:left="280" w:hanging="280"/>
              <w:rPr>
                <w:rFonts w:cs="Arial"/>
                <w:sz w:val="18"/>
                <w:szCs w:val="18"/>
                <w:lang w:val="es"/>
              </w:rPr>
            </w:pPr>
            <w:r w:rsidRPr="008A0034">
              <w:rPr>
                <w:rFonts w:cs="Arial"/>
                <w:sz w:val="18"/>
                <w:szCs w:val="18"/>
                <w:lang w:val="es"/>
              </w:rPr>
              <w:t xml:space="preserve">12. Se establece e </w:t>
            </w:r>
            <w:r w:rsidR="006665C0" w:rsidRPr="008A0034">
              <w:rPr>
                <w:rFonts w:cs="Arial"/>
                <w:sz w:val="18"/>
                <w:szCs w:val="18"/>
                <w:lang w:val="es"/>
              </w:rPr>
              <w:t>implementar</w:t>
            </w:r>
            <w:r w:rsidRPr="008A0034">
              <w:rPr>
                <w:rFonts w:cs="Arial"/>
                <w:sz w:val="18"/>
                <w:szCs w:val="18"/>
                <w:lang w:val="es"/>
              </w:rPr>
              <w:t xml:space="preserve"> un programa de control de dopaje que abarca la planificación y la realización de controles antidopaje de conformidad con los requisitos del Código y los Estándares Internacionales.13. El personal ha de comprender los requisitos del Código y los Estándares Internacionales relativos al control del dopaje.</w:t>
            </w:r>
          </w:p>
          <w:p w14:paraId="0026DEF7" w14:textId="43C533D5" w:rsidR="008A0034" w:rsidRPr="008A0034" w:rsidRDefault="008A0034" w:rsidP="008A0034">
            <w:pPr>
              <w:ind w:left="280" w:hanging="280"/>
              <w:rPr>
                <w:rFonts w:cs="Arial"/>
                <w:sz w:val="18"/>
                <w:szCs w:val="18"/>
                <w:lang w:val="es"/>
              </w:rPr>
            </w:pPr>
            <w:r w:rsidRPr="008A0034">
              <w:rPr>
                <w:rFonts w:cs="Arial"/>
                <w:sz w:val="18"/>
                <w:szCs w:val="18"/>
                <w:lang w:val="es"/>
              </w:rPr>
              <w:t>13. Se llevan a cabo controles antidopaje.</w:t>
            </w:r>
          </w:p>
          <w:p w14:paraId="68ED81A1" w14:textId="6E4447ED" w:rsidR="00D17C1A" w:rsidRPr="008A0034" w:rsidRDefault="008A0034" w:rsidP="008A0034">
            <w:pPr>
              <w:ind w:left="280" w:hanging="280"/>
              <w:rPr>
                <w:rFonts w:cs="Arial"/>
                <w:sz w:val="18"/>
                <w:szCs w:val="18"/>
                <w:lang w:val="es"/>
              </w:rPr>
            </w:pPr>
            <w:r w:rsidRPr="008A0034">
              <w:rPr>
                <w:rFonts w:cs="Arial"/>
                <w:sz w:val="18"/>
                <w:szCs w:val="18"/>
                <w:lang w:val="es"/>
              </w:rPr>
              <w:t>14.El programa educativo inicial se ha redactado en cumplimiento con el EIE.</w:t>
            </w:r>
          </w:p>
        </w:tc>
      </w:tr>
    </w:tbl>
    <w:p w14:paraId="77A22831" w14:textId="7AD6AADD" w:rsidR="00897CF5" w:rsidRPr="00927AE9" w:rsidRDefault="00897CF5" w:rsidP="001F3D79">
      <w:pPr>
        <w:pBdr>
          <w:bottom w:val="single" w:sz="4" w:space="1" w:color="auto"/>
        </w:pBdr>
        <w:rPr>
          <w:lang w:val="es-419"/>
        </w:rPr>
        <w:sectPr w:rsidR="00897CF5" w:rsidRPr="00927AE9" w:rsidSect="00FC5228">
          <w:pgSz w:w="15840" w:h="12240" w:orient="landscape" w:code="1"/>
          <w:pgMar w:top="720" w:right="2102" w:bottom="720" w:left="1022" w:header="706" w:footer="706" w:gutter="0"/>
          <w:cols w:space="708"/>
          <w:docGrid w:linePitch="360"/>
        </w:sectPr>
      </w:pPr>
    </w:p>
    <w:tbl>
      <w:tblPr>
        <w:tblStyle w:val="GridTable4-Accent6"/>
        <w:tblpPr w:leftFromText="180" w:rightFromText="180" w:vertAnchor="page" w:horzAnchor="margin" w:tblpX="-285" w:tblpY="1681"/>
        <w:tblW w:w="57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954"/>
        <w:gridCol w:w="3601"/>
        <w:gridCol w:w="6930"/>
      </w:tblGrid>
      <w:tr w:rsidR="00D17C1A" w14:paraId="0D8103FC" w14:textId="77777777" w:rsidTr="00EC6B70">
        <w:trPr>
          <w:cnfStyle w:val="100000000000" w:firstRow="1" w:lastRow="0" w:firstColumn="0" w:lastColumn="0" w:oddVBand="0" w:evenVBand="0" w:oddHBand="0" w:evenHBand="0" w:firstRowFirstColumn="0" w:firstRowLastColumn="0" w:lastRowFirstColumn="0" w:lastRowLastColumn="0"/>
          <w:trHeight w:val="312"/>
        </w:trPr>
        <w:tc>
          <w:tcPr>
            <w:tcW w:w="1365" w:type="pct"/>
            <w:shd w:val="clear" w:color="auto" w:fill="25B216"/>
            <w:hideMark/>
          </w:tcPr>
          <w:p w14:paraId="2B02DFF0" w14:textId="63C9675E" w:rsidR="00D17C1A" w:rsidRPr="00927AE9" w:rsidRDefault="00EC6B70" w:rsidP="00D17C1A">
            <w:pPr>
              <w:spacing w:line="312" w:lineRule="atLeast"/>
              <w:rPr>
                <w:rFonts w:cs="Arial"/>
                <w:sz w:val="20"/>
                <w:lang w:val="es-419"/>
              </w:rPr>
            </w:pPr>
            <w:r>
              <w:rPr>
                <w:rFonts w:cs="Arial"/>
                <w:color w:val="000000"/>
                <w:kern w:val="24"/>
                <w:sz w:val="20"/>
                <w:lang w:val="es"/>
              </w:rPr>
              <w:lastRenderedPageBreak/>
              <w:t>Reuniones de proyecto {Inserte el año}</w:t>
            </w:r>
          </w:p>
        </w:tc>
        <w:tc>
          <w:tcPr>
            <w:tcW w:w="1243" w:type="pct"/>
            <w:shd w:val="clear" w:color="auto" w:fill="25B216"/>
            <w:hideMark/>
          </w:tcPr>
          <w:p w14:paraId="2855D65A" w14:textId="06D58B02" w:rsidR="00D17C1A" w:rsidRPr="003906F2" w:rsidRDefault="00EC6B70" w:rsidP="00D17C1A">
            <w:pPr>
              <w:spacing w:line="312" w:lineRule="atLeast"/>
              <w:rPr>
                <w:rFonts w:cs="Arial"/>
                <w:sz w:val="20"/>
              </w:rPr>
            </w:pPr>
            <w:r>
              <w:rPr>
                <w:rFonts w:cs="Arial"/>
                <w:color w:val="000000"/>
                <w:kern w:val="24"/>
                <w:sz w:val="20"/>
                <w:lang w:val="es"/>
              </w:rPr>
              <w:t>Periodo intermedio</w:t>
            </w:r>
          </w:p>
        </w:tc>
        <w:tc>
          <w:tcPr>
            <w:tcW w:w="2392" w:type="pct"/>
            <w:shd w:val="clear" w:color="auto" w:fill="25B216"/>
            <w:hideMark/>
          </w:tcPr>
          <w:p w14:paraId="000CFE36" w14:textId="7D96E3EF" w:rsidR="00D17C1A" w:rsidRPr="003906F2" w:rsidRDefault="00EC6B70" w:rsidP="00D17C1A">
            <w:pPr>
              <w:spacing w:line="312" w:lineRule="atLeast"/>
              <w:rPr>
                <w:rFonts w:cs="Arial"/>
                <w:sz w:val="20"/>
              </w:rPr>
            </w:pPr>
            <w:r>
              <w:rPr>
                <w:rFonts w:cs="Arial"/>
                <w:color w:val="000000"/>
                <w:kern w:val="24"/>
                <w:sz w:val="20"/>
                <w:lang w:val="es"/>
              </w:rPr>
              <w:t xml:space="preserve">Objetivos </w:t>
            </w:r>
            <w:r w:rsidR="00B87AC9">
              <w:rPr>
                <w:rFonts w:cs="Arial"/>
                <w:color w:val="000000"/>
                <w:kern w:val="24"/>
                <w:sz w:val="20"/>
                <w:lang w:val="es"/>
              </w:rPr>
              <w:t>y etapas</w:t>
            </w:r>
          </w:p>
        </w:tc>
      </w:tr>
      <w:tr w:rsidR="00EC6B70" w14:paraId="7D40DC52" w14:textId="77777777" w:rsidTr="00EC6B70">
        <w:trPr>
          <w:cnfStyle w:val="000000100000" w:firstRow="0" w:lastRow="0" w:firstColumn="0" w:lastColumn="0" w:oddVBand="0" w:evenVBand="0" w:oddHBand="1" w:evenHBand="0" w:firstRowFirstColumn="0" w:firstRowLastColumn="0" w:lastRowFirstColumn="0" w:lastRowLastColumn="0"/>
          <w:trHeight w:val="265"/>
        </w:trPr>
        <w:tc>
          <w:tcPr>
            <w:tcW w:w="1365" w:type="pct"/>
            <w:shd w:val="clear" w:color="auto" w:fill="25B216"/>
          </w:tcPr>
          <w:p w14:paraId="29828E07" w14:textId="0024EAD3" w:rsidR="00EC6B70" w:rsidRPr="003906F2" w:rsidRDefault="00EC6B70" w:rsidP="00EC6B70">
            <w:pPr>
              <w:rPr>
                <w:rFonts w:cs="Arial"/>
                <w:sz w:val="20"/>
              </w:rPr>
            </w:pPr>
            <w:r>
              <w:rPr>
                <w:rFonts w:cs="Arial"/>
                <w:color w:val="000000"/>
                <w:kern w:val="24"/>
                <w:sz w:val="18"/>
                <w:szCs w:val="18"/>
                <w:lang w:val="es"/>
              </w:rPr>
              <w:t>{Inserte el mes}</w:t>
            </w:r>
          </w:p>
        </w:tc>
        <w:tc>
          <w:tcPr>
            <w:tcW w:w="1243" w:type="pct"/>
            <w:shd w:val="clear" w:color="auto" w:fill="25B216"/>
          </w:tcPr>
          <w:p w14:paraId="108F5B83" w14:textId="3FE51E56" w:rsidR="00EC6B70" w:rsidRPr="00927AE9" w:rsidRDefault="00EC6B70" w:rsidP="00EC6B70">
            <w:pPr>
              <w:rPr>
                <w:rFonts w:cs="Arial"/>
                <w:sz w:val="20"/>
                <w:lang w:val="es-419"/>
              </w:rPr>
            </w:pPr>
            <w:r>
              <w:rPr>
                <w:rFonts w:cs="Arial"/>
                <w:color w:val="000000"/>
                <w:kern w:val="24"/>
                <w:sz w:val="18"/>
                <w:szCs w:val="18"/>
                <w:lang w:val="es"/>
              </w:rPr>
              <w:t>{Inserte el cronograma de trabajo}</w:t>
            </w:r>
          </w:p>
        </w:tc>
        <w:tc>
          <w:tcPr>
            <w:tcW w:w="2392" w:type="pct"/>
            <w:shd w:val="clear" w:color="auto" w:fill="25B216"/>
          </w:tcPr>
          <w:p w14:paraId="66B65DFF" w14:textId="26C2E416" w:rsidR="00EC6B70" w:rsidRPr="003906F2" w:rsidRDefault="00EC6B70" w:rsidP="00EC6B70">
            <w:pPr>
              <w:rPr>
                <w:rFonts w:cs="Arial"/>
                <w:sz w:val="20"/>
              </w:rPr>
            </w:pPr>
            <w:r>
              <w:rPr>
                <w:rFonts w:cs="Arial"/>
                <w:color w:val="000000"/>
                <w:kern w:val="24"/>
                <w:sz w:val="18"/>
                <w:szCs w:val="18"/>
                <w:lang w:val="es"/>
              </w:rPr>
              <w:t>{Inserte el mes}</w:t>
            </w:r>
          </w:p>
        </w:tc>
      </w:tr>
      <w:tr w:rsidR="00D17C1A" w:rsidRPr="003A6B75" w14:paraId="710A701F" w14:textId="77777777" w:rsidTr="00EC6B70">
        <w:trPr>
          <w:trHeight w:val="468"/>
        </w:trPr>
        <w:tc>
          <w:tcPr>
            <w:tcW w:w="1365" w:type="pct"/>
            <w:hideMark/>
          </w:tcPr>
          <w:p w14:paraId="429B00D3" w14:textId="77777777" w:rsidR="00EC6B70" w:rsidRPr="00927AE9" w:rsidRDefault="00EC6B70" w:rsidP="00EC6B70">
            <w:pPr>
              <w:numPr>
                <w:ilvl w:val="0"/>
                <w:numId w:val="32"/>
              </w:numPr>
              <w:tabs>
                <w:tab w:val="clear" w:pos="720"/>
                <w:tab w:val="num" w:pos="0"/>
              </w:tabs>
              <w:spacing w:after="0"/>
              <w:ind w:left="284" w:hanging="284"/>
              <w:contextualSpacing/>
              <w:rPr>
                <w:rFonts w:cs="Arial"/>
                <w:color w:val="000000"/>
                <w:kern w:val="24"/>
                <w:sz w:val="20"/>
                <w:lang w:val="es-419"/>
              </w:rPr>
            </w:pPr>
            <w:r>
              <w:rPr>
                <w:rFonts w:cs="Arial"/>
                <w:color w:val="000000"/>
                <w:kern w:val="24"/>
                <w:sz w:val="20"/>
                <w:lang w:val="es"/>
              </w:rPr>
              <w:t>Vista práctica de la estructura organizativa de una OAD</w:t>
            </w:r>
          </w:p>
          <w:p w14:paraId="4F7B7472" w14:textId="77777777" w:rsidR="00EC6B70" w:rsidRPr="007E2417" w:rsidRDefault="00EC6B70" w:rsidP="00EC6B70">
            <w:pPr>
              <w:numPr>
                <w:ilvl w:val="0"/>
                <w:numId w:val="32"/>
              </w:numPr>
              <w:tabs>
                <w:tab w:val="clear" w:pos="720"/>
                <w:tab w:val="num" w:pos="0"/>
              </w:tabs>
              <w:spacing w:after="0"/>
              <w:ind w:left="284" w:hanging="284"/>
              <w:contextualSpacing/>
              <w:rPr>
                <w:rFonts w:cs="Arial"/>
                <w:color w:val="000000"/>
                <w:kern w:val="24"/>
                <w:sz w:val="20"/>
              </w:rPr>
            </w:pPr>
            <w:r>
              <w:rPr>
                <w:rFonts w:cs="Arial"/>
                <w:color w:val="000000"/>
                <w:kern w:val="24"/>
                <w:sz w:val="20"/>
                <w:lang w:val="es"/>
              </w:rPr>
              <w:t>Inteligencia y controles dirigidos</w:t>
            </w:r>
          </w:p>
          <w:p w14:paraId="4E2F126E" w14:textId="77777777" w:rsidR="00EC6B70" w:rsidRPr="007E2417" w:rsidRDefault="00EC6B70" w:rsidP="00EC6B70">
            <w:pPr>
              <w:numPr>
                <w:ilvl w:val="0"/>
                <w:numId w:val="32"/>
              </w:numPr>
              <w:tabs>
                <w:tab w:val="clear" w:pos="720"/>
                <w:tab w:val="num" w:pos="0"/>
              </w:tabs>
              <w:spacing w:after="0"/>
              <w:ind w:left="284" w:hanging="284"/>
              <w:contextualSpacing/>
              <w:rPr>
                <w:rFonts w:cs="Arial"/>
                <w:color w:val="000000"/>
                <w:kern w:val="24"/>
                <w:sz w:val="20"/>
              </w:rPr>
            </w:pPr>
            <w:r>
              <w:rPr>
                <w:rFonts w:cs="Arial"/>
                <w:color w:val="000000"/>
                <w:kern w:val="24"/>
                <w:sz w:val="20"/>
                <w:lang w:val="es"/>
              </w:rPr>
              <w:t>Perfiles Biológicos de los Deportistas</w:t>
            </w:r>
          </w:p>
          <w:p w14:paraId="673AB2B0" w14:textId="20B3416F" w:rsidR="00D17C1A" w:rsidRPr="003906F2" w:rsidRDefault="00EC6B70" w:rsidP="00EC6B70">
            <w:pPr>
              <w:numPr>
                <w:ilvl w:val="0"/>
                <w:numId w:val="32"/>
              </w:numPr>
              <w:tabs>
                <w:tab w:val="clear" w:pos="720"/>
                <w:tab w:val="num" w:pos="0"/>
              </w:tabs>
              <w:spacing w:after="0"/>
              <w:ind w:left="284" w:hanging="284"/>
              <w:contextualSpacing/>
              <w:rPr>
                <w:rFonts w:cs="Arial"/>
                <w:color w:val="000000"/>
                <w:kern w:val="24"/>
                <w:sz w:val="20"/>
              </w:rPr>
            </w:pPr>
            <w:r>
              <w:rPr>
                <w:rFonts w:cs="Arial"/>
                <w:color w:val="000000"/>
                <w:kern w:val="24"/>
                <w:sz w:val="20"/>
                <w:lang w:val="es"/>
              </w:rPr>
              <w:t>Investigaciones</w:t>
            </w:r>
            <w:r w:rsidRPr="003906F2">
              <w:rPr>
                <w:color w:val="000000"/>
                <w:sz w:val="20"/>
              </w:rPr>
              <w:t xml:space="preserve"> </w:t>
            </w:r>
            <w:r w:rsidR="00D17C1A" w:rsidRPr="003906F2">
              <w:rPr>
                <w:color w:val="000000"/>
                <w:sz w:val="20"/>
              </w:rPr>
              <w:t>de</w:t>
            </w:r>
            <w:r w:rsidR="00B87AC9">
              <w:rPr>
                <w:color w:val="000000"/>
                <w:sz w:val="20"/>
              </w:rPr>
              <w:t xml:space="preserve"> los </w:t>
            </w:r>
            <w:proofErr w:type="spellStart"/>
            <w:r w:rsidR="00B87AC9">
              <w:rPr>
                <w:color w:val="000000"/>
                <w:sz w:val="20"/>
              </w:rPr>
              <w:t>Deportistas</w:t>
            </w:r>
            <w:proofErr w:type="spellEnd"/>
          </w:p>
          <w:p w14:paraId="51E5E952" w14:textId="17E211AC" w:rsidR="00D17C1A" w:rsidRPr="003906F2" w:rsidRDefault="00B87AC9" w:rsidP="00D17C1A">
            <w:pPr>
              <w:numPr>
                <w:ilvl w:val="0"/>
                <w:numId w:val="35"/>
              </w:numPr>
              <w:spacing w:after="0"/>
              <w:ind w:left="270" w:hanging="270"/>
              <w:rPr>
                <w:rFonts w:cs="Arial"/>
                <w:sz w:val="20"/>
              </w:rPr>
            </w:pPr>
            <w:proofErr w:type="spellStart"/>
            <w:r>
              <w:rPr>
                <w:color w:val="000000"/>
                <w:sz w:val="20"/>
              </w:rPr>
              <w:t>Investigaciones</w:t>
            </w:r>
            <w:proofErr w:type="spellEnd"/>
          </w:p>
        </w:tc>
        <w:tc>
          <w:tcPr>
            <w:tcW w:w="1243" w:type="pct"/>
            <w:hideMark/>
          </w:tcPr>
          <w:p w14:paraId="64EF0641" w14:textId="56CCBEDC" w:rsidR="00EC6B70" w:rsidRPr="00927AE9" w:rsidRDefault="00EC6B70" w:rsidP="00EC6B70">
            <w:pPr>
              <w:numPr>
                <w:ilvl w:val="0"/>
                <w:numId w:val="33"/>
              </w:numPr>
              <w:tabs>
                <w:tab w:val="clear" w:pos="720"/>
                <w:tab w:val="num" w:pos="-2"/>
              </w:tabs>
              <w:spacing w:after="0"/>
              <w:ind w:left="281" w:hanging="283"/>
              <w:rPr>
                <w:rFonts w:cs="Arial"/>
                <w:sz w:val="20"/>
                <w:lang w:val="es-419"/>
              </w:rPr>
            </w:pPr>
            <w:r>
              <w:rPr>
                <w:rFonts w:cs="Arial"/>
                <w:sz w:val="20"/>
                <w:lang w:val="es"/>
              </w:rPr>
              <w:t xml:space="preserve">Continuar desarrollando un Programa de Control </w:t>
            </w:r>
            <w:r w:rsidR="00B87AC9">
              <w:rPr>
                <w:rFonts w:cs="Arial"/>
                <w:sz w:val="20"/>
                <w:lang w:val="es"/>
              </w:rPr>
              <w:t>antidopaje</w:t>
            </w:r>
            <w:r>
              <w:rPr>
                <w:rFonts w:cs="Arial"/>
                <w:sz w:val="20"/>
                <w:lang w:val="es"/>
              </w:rPr>
              <w:t xml:space="preserve"> utilizando Perfiles Biológicos de los Deportistas y controles dirigidos</w:t>
            </w:r>
          </w:p>
          <w:p w14:paraId="40CFE3FC" w14:textId="77777777" w:rsidR="00EC6B70" w:rsidRPr="00927AE9" w:rsidRDefault="00EC6B70" w:rsidP="00EC6B70">
            <w:pPr>
              <w:numPr>
                <w:ilvl w:val="0"/>
                <w:numId w:val="33"/>
              </w:numPr>
              <w:tabs>
                <w:tab w:val="clear" w:pos="720"/>
                <w:tab w:val="num" w:pos="-2"/>
              </w:tabs>
              <w:spacing w:after="0"/>
              <w:ind w:left="281" w:hanging="283"/>
              <w:rPr>
                <w:rFonts w:cs="Arial"/>
                <w:sz w:val="20"/>
                <w:lang w:val="es-419"/>
              </w:rPr>
            </w:pPr>
            <w:r>
              <w:rPr>
                <w:rFonts w:cs="Arial"/>
                <w:sz w:val="20"/>
                <w:lang w:val="es"/>
              </w:rPr>
              <w:t>Identificar los requisitos iniciales de un programa de investigaciones</w:t>
            </w:r>
          </w:p>
          <w:p w14:paraId="0EB25592" w14:textId="026A2027" w:rsidR="00D17C1A" w:rsidRPr="00927AE9" w:rsidRDefault="00EC6B70" w:rsidP="00EC6B70">
            <w:pPr>
              <w:numPr>
                <w:ilvl w:val="0"/>
                <w:numId w:val="33"/>
              </w:numPr>
              <w:tabs>
                <w:tab w:val="clear" w:pos="720"/>
                <w:tab w:val="num" w:pos="-2"/>
              </w:tabs>
              <w:spacing w:after="0"/>
              <w:ind w:left="281" w:hanging="283"/>
              <w:rPr>
                <w:rFonts w:cs="Arial"/>
                <w:sz w:val="20"/>
                <w:lang w:val="es-419"/>
              </w:rPr>
            </w:pPr>
            <w:r>
              <w:rPr>
                <w:rFonts w:cs="Arial"/>
                <w:sz w:val="20"/>
                <w:lang w:val="es"/>
              </w:rPr>
              <w:t>Formar al personal en todas las áreas antidopaje.</w:t>
            </w:r>
          </w:p>
        </w:tc>
        <w:tc>
          <w:tcPr>
            <w:tcW w:w="2392" w:type="pct"/>
            <w:hideMark/>
          </w:tcPr>
          <w:p w14:paraId="2BA8DF23" w14:textId="07C2F3CA" w:rsidR="00EC6B70" w:rsidRPr="00927AE9" w:rsidRDefault="00EC6B70" w:rsidP="00EC6B70">
            <w:pPr>
              <w:ind w:left="345" w:hanging="345"/>
              <w:rPr>
                <w:sz w:val="20"/>
                <w:lang w:val="es-419"/>
              </w:rPr>
            </w:pPr>
            <w:r w:rsidRPr="00927AE9">
              <w:rPr>
                <w:sz w:val="20"/>
                <w:lang w:val="es-419"/>
              </w:rPr>
              <w:t xml:space="preserve">15. El programa de control </w:t>
            </w:r>
            <w:r w:rsidR="00B87AC9" w:rsidRPr="00927AE9">
              <w:rPr>
                <w:sz w:val="20"/>
                <w:lang w:val="es-419"/>
              </w:rPr>
              <w:t>antidopaje</w:t>
            </w:r>
            <w:r w:rsidRPr="00927AE9">
              <w:rPr>
                <w:sz w:val="20"/>
                <w:lang w:val="es-419"/>
              </w:rPr>
              <w:t xml:space="preserve"> se amplía y se incluyen Perfiles Biológicos de los Deportistas y controles dirigidos. </w:t>
            </w:r>
          </w:p>
          <w:p w14:paraId="088508C0" w14:textId="77777777" w:rsidR="00EC6B70" w:rsidRPr="00927AE9" w:rsidRDefault="00EC6B70" w:rsidP="00EC6B70">
            <w:pPr>
              <w:ind w:left="345" w:hanging="345"/>
              <w:rPr>
                <w:sz w:val="20"/>
                <w:lang w:val="es-419"/>
              </w:rPr>
            </w:pPr>
            <w:r w:rsidRPr="00927AE9">
              <w:rPr>
                <w:sz w:val="20"/>
                <w:lang w:val="es-419"/>
              </w:rPr>
              <w:t>16. El personal cuenta con la formación necesaria, y es capaz de comprender y aplicar los programas desarrollados.</w:t>
            </w:r>
          </w:p>
          <w:p w14:paraId="72AD68B7" w14:textId="77777777" w:rsidR="00EC6B70" w:rsidRPr="00927AE9" w:rsidRDefault="00EC6B70" w:rsidP="00EC6B70">
            <w:pPr>
              <w:ind w:left="345" w:hanging="345"/>
              <w:rPr>
                <w:sz w:val="20"/>
                <w:lang w:val="es-419"/>
              </w:rPr>
            </w:pPr>
            <w:r w:rsidRPr="00927AE9">
              <w:rPr>
                <w:sz w:val="20"/>
                <w:lang w:val="es-419"/>
              </w:rPr>
              <w:t>17. Existen competencias de inteligencia e investigación</w:t>
            </w:r>
          </w:p>
          <w:p w14:paraId="043E9C9A" w14:textId="77777777" w:rsidR="00D17C1A" w:rsidRPr="00927AE9" w:rsidRDefault="00D17C1A" w:rsidP="00D17C1A">
            <w:pPr>
              <w:rPr>
                <w:rFonts w:cs="Arial"/>
                <w:sz w:val="20"/>
                <w:lang w:val="es-419"/>
              </w:rPr>
            </w:pPr>
          </w:p>
        </w:tc>
      </w:tr>
      <w:tr w:rsidR="00EC6B70" w14:paraId="1AB4CD6B" w14:textId="77777777" w:rsidTr="00EC6B70">
        <w:trPr>
          <w:cnfStyle w:val="000000100000" w:firstRow="0" w:lastRow="0" w:firstColumn="0" w:lastColumn="0" w:oddVBand="0" w:evenVBand="0" w:oddHBand="1" w:evenHBand="0" w:firstRowFirstColumn="0" w:firstRowLastColumn="0" w:lastRowFirstColumn="0" w:lastRowLastColumn="0"/>
          <w:trHeight w:val="379"/>
        </w:trPr>
        <w:tc>
          <w:tcPr>
            <w:tcW w:w="1365" w:type="pct"/>
            <w:shd w:val="clear" w:color="auto" w:fill="25B216"/>
            <w:hideMark/>
          </w:tcPr>
          <w:p w14:paraId="387C4D99" w14:textId="365136E1" w:rsidR="00EC6B70" w:rsidRPr="003906F2" w:rsidRDefault="00EC6B70" w:rsidP="00EC6B70">
            <w:pPr>
              <w:rPr>
                <w:rFonts w:cs="Arial"/>
                <w:sz w:val="20"/>
              </w:rPr>
            </w:pPr>
            <w:r>
              <w:rPr>
                <w:rFonts w:cs="Arial"/>
                <w:color w:val="000000"/>
                <w:kern w:val="24"/>
                <w:sz w:val="18"/>
                <w:szCs w:val="18"/>
                <w:lang w:val="es"/>
              </w:rPr>
              <w:t>{Inserte el mes}</w:t>
            </w:r>
          </w:p>
        </w:tc>
        <w:tc>
          <w:tcPr>
            <w:tcW w:w="1243" w:type="pct"/>
            <w:shd w:val="clear" w:color="auto" w:fill="25B216"/>
            <w:hideMark/>
          </w:tcPr>
          <w:p w14:paraId="13B9B5A2" w14:textId="64B33678" w:rsidR="00EC6B70" w:rsidRPr="00927AE9" w:rsidRDefault="00EC6B70" w:rsidP="00EC6B70">
            <w:pPr>
              <w:rPr>
                <w:rFonts w:cs="Arial"/>
                <w:sz w:val="20"/>
                <w:lang w:val="es-419"/>
              </w:rPr>
            </w:pPr>
            <w:r>
              <w:rPr>
                <w:rFonts w:cs="Arial"/>
                <w:color w:val="000000"/>
                <w:kern w:val="24"/>
                <w:sz w:val="18"/>
                <w:szCs w:val="18"/>
                <w:lang w:val="es"/>
              </w:rPr>
              <w:t>{Inserte el cronograma de trabajo}</w:t>
            </w:r>
          </w:p>
        </w:tc>
        <w:tc>
          <w:tcPr>
            <w:tcW w:w="2392" w:type="pct"/>
            <w:shd w:val="clear" w:color="auto" w:fill="25B216"/>
            <w:hideMark/>
          </w:tcPr>
          <w:p w14:paraId="5679D387" w14:textId="77A758C6" w:rsidR="00EC6B70" w:rsidRPr="003906F2" w:rsidRDefault="00EC6B70" w:rsidP="00EC6B70">
            <w:pPr>
              <w:rPr>
                <w:rFonts w:cs="Arial"/>
                <w:sz w:val="20"/>
              </w:rPr>
            </w:pPr>
            <w:r>
              <w:rPr>
                <w:rFonts w:cs="Arial"/>
                <w:color w:val="000000"/>
                <w:kern w:val="24"/>
                <w:sz w:val="18"/>
                <w:szCs w:val="18"/>
                <w:lang w:val="es"/>
              </w:rPr>
              <w:t>{Inserte el mes}</w:t>
            </w:r>
          </w:p>
        </w:tc>
      </w:tr>
      <w:tr w:rsidR="00D17C1A" w:rsidRPr="003A6B75" w14:paraId="2CB7AA40" w14:textId="77777777" w:rsidTr="00EC6B70">
        <w:trPr>
          <w:trHeight w:val="468"/>
        </w:trPr>
        <w:tc>
          <w:tcPr>
            <w:tcW w:w="1365" w:type="pct"/>
            <w:hideMark/>
          </w:tcPr>
          <w:p w14:paraId="1D87BC6A" w14:textId="77777777" w:rsidR="00EC6B70" w:rsidRPr="007E2417" w:rsidRDefault="00EC6B70" w:rsidP="00EC6B70">
            <w:pPr>
              <w:numPr>
                <w:ilvl w:val="0"/>
                <w:numId w:val="34"/>
              </w:numPr>
              <w:tabs>
                <w:tab w:val="clear" w:pos="720"/>
                <w:tab w:val="num" w:pos="284"/>
              </w:tabs>
              <w:spacing w:after="0"/>
              <w:ind w:left="284" w:hanging="284"/>
              <w:rPr>
                <w:rFonts w:cs="Arial"/>
                <w:sz w:val="20"/>
              </w:rPr>
            </w:pPr>
            <w:r>
              <w:rPr>
                <w:rFonts w:cs="Arial"/>
                <w:sz w:val="20"/>
                <w:lang w:val="es"/>
              </w:rPr>
              <w:t>Programas y procedimientos de investigación</w:t>
            </w:r>
          </w:p>
          <w:p w14:paraId="7B53FC0E" w14:textId="77777777" w:rsidR="00EC6B70" w:rsidRPr="007E2417" w:rsidRDefault="00EC6B70" w:rsidP="00EC6B70">
            <w:pPr>
              <w:numPr>
                <w:ilvl w:val="0"/>
                <w:numId w:val="34"/>
              </w:numPr>
              <w:tabs>
                <w:tab w:val="clear" w:pos="720"/>
                <w:tab w:val="num" w:pos="284"/>
              </w:tabs>
              <w:spacing w:after="0"/>
              <w:ind w:left="284" w:hanging="284"/>
              <w:rPr>
                <w:rFonts w:cs="Arial"/>
                <w:sz w:val="20"/>
              </w:rPr>
            </w:pPr>
            <w:r>
              <w:rPr>
                <w:rFonts w:cs="Arial"/>
                <w:sz w:val="20"/>
                <w:lang w:val="es"/>
              </w:rPr>
              <w:t>Programa/plan educativo antidopaje</w:t>
            </w:r>
          </w:p>
          <w:p w14:paraId="0584C677" w14:textId="5FF9A536" w:rsidR="00D17C1A" w:rsidRPr="003906F2" w:rsidRDefault="00EC6B70" w:rsidP="00EC6B70">
            <w:pPr>
              <w:numPr>
                <w:ilvl w:val="0"/>
                <w:numId w:val="34"/>
              </w:numPr>
              <w:tabs>
                <w:tab w:val="clear" w:pos="720"/>
                <w:tab w:val="num" w:pos="284"/>
              </w:tabs>
              <w:spacing w:after="0"/>
              <w:ind w:left="284" w:hanging="284"/>
              <w:rPr>
                <w:rFonts w:cs="Arial"/>
                <w:sz w:val="20"/>
              </w:rPr>
            </w:pPr>
            <w:r>
              <w:rPr>
                <w:rFonts w:cs="Arial"/>
                <w:sz w:val="20"/>
                <w:lang w:val="es"/>
              </w:rPr>
              <w:t xml:space="preserve"> (Estándar Internacional de Educación)</w:t>
            </w:r>
          </w:p>
        </w:tc>
        <w:tc>
          <w:tcPr>
            <w:tcW w:w="1243" w:type="pct"/>
            <w:hideMark/>
          </w:tcPr>
          <w:p w14:paraId="07139FCA" w14:textId="77777777" w:rsidR="00EC6B70" w:rsidRPr="00927AE9" w:rsidRDefault="00EC6B70" w:rsidP="00EC6B70">
            <w:pPr>
              <w:numPr>
                <w:ilvl w:val="0"/>
                <w:numId w:val="34"/>
              </w:numPr>
              <w:tabs>
                <w:tab w:val="clear" w:pos="720"/>
                <w:tab w:val="num" w:pos="281"/>
              </w:tabs>
              <w:spacing w:after="0"/>
              <w:ind w:left="281" w:hanging="283"/>
              <w:rPr>
                <w:rFonts w:cs="Arial"/>
                <w:sz w:val="20"/>
                <w:lang w:val="es-419"/>
              </w:rPr>
            </w:pPr>
            <w:r>
              <w:rPr>
                <w:rFonts w:cs="Arial"/>
                <w:sz w:val="20"/>
                <w:lang w:val="es"/>
              </w:rPr>
              <w:t>Desarrollar un programa de investigación, así como los procedimientos a seguir</w:t>
            </w:r>
          </w:p>
          <w:p w14:paraId="13BD0557" w14:textId="16E5BFAF" w:rsidR="00D17C1A" w:rsidRPr="00927AE9" w:rsidRDefault="00EC6B70" w:rsidP="00EC6B70">
            <w:pPr>
              <w:numPr>
                <w:ilvl w:val="0"/>
                <w:numId w:val="34"/>
              </w:numPr>
              <w:tabs>
                <w:tab w:val="clear" w:pos="720"/>
                <w:tab w:val="num" w:pos="281"/>
              </w:tabs>
              <w:spacing w:after="0"/>
              <w:ind w:left="281" w:hanging="283"/>
              <w:rPr>
                <w:rFonts w:cs="Arial"/>
                <w:sz w:val="20"/>
                <w:lang w:val="es-419"/>
              </w:rPr>
            </w:pPr>
            <w:r>
              <w:rPr>
                <w:rFonts w:cs="Arial"/>
                <w:sz w:val="20"/>
                <w:lang w:val="es"/>
              </w:rPr>
              <w:t>Continuar desarrollando un plan/programa educativo, que esté en consonancia con el EIE</w:t>
            </w:r>
          </w:p>
        </w:tc>
        <w:tc>
          <w:tcPr>
            <w:tcW w:w="2392" w:type="pct"/>
            <w:hideMark/>
          </w:tcPr>
          <w:p w14:paraId="6C6C5BD4" w14:textId="77777777" w:rsidR="00EC6B70" w:rsidRPr="00927AE9" w:rsidRDefault="00EC6B70" w:rsidP="00EC6B70">
            <w:pPr>
              <w:rPr>
                <w:rFonts w:cs="Arial"/>
                <w:sz w:val="20"/>
                <w:lang w:val="es-419"/>
              </w:rPr>
            </w:pPr>
            <w:r>
              <w:rPr>
                <w:rFonts w:cs="Arial"/>
                <w:sz w:val="20"/>
                <w:lang w:val="es"/>
              </w:rPr>
              <w:t>18. Creación de un programa de investigación</w:t>
            </w:r>
          </w:p>
          <w:p w14:paraId="101264F4" w14:textId="140BD1F9" w:rsidR="00D17C1A" w:rsidRPr="00927AE9" w:rsidRDefault="00EC6B70" w:rsidP="00EC6B70">
            <w:pPr>
              <w:rPr>
                <w:rFonts w:cs="Arial"/>
                <w:sz w:val="20"/>
                <w:lang w:val="es-419"/>
              </w:rPr>
            </w:pPr>
            <w:r>
              <w:rPr>
                <w:rFonts w:cs="Arial"/>
                <w:sz w:val="20"/>
                <w:lang w:val="es"/>
              </w:rPr>
              <w:t>19. Creación de un programa educativo</w:t>
            </w:r>
          </w:p>
        </w:tc>
      </w:tr>
      <w:tr w:rsidR="00697539" w14:paraId="2737287D" w14:textId="77777777" w:rsidTr="00EC6B70">
        <w:trPr>
          <w:cnfStyle w:val="000000100000" w:firstRow="0" w:lastRow="0" w:firstColumn="0" w:lastColumn="0" w:oddVBand="0" w:evenVBand="0" w:oddHBand="1" w:evenHBand="0" w:firstRowFirstColumn="0" w:firstRowLastColumn="0" w:lastRowFirstColumn="0" w:lastRowLastColumn="0"/>
          <w:trHeight w:val="424"/>
        </w:trPr>
        <w:tc>
          <w:tcPr>
            <w:tcW w:w="1365" w:type="pct"/>
            <w:shd w:val="clear" w:color="auto" w:fill="25B216"/>
            <w:hideMark/>
          </w:tcPr>
          <w:p w14:paraId="1D0B2947" w14:textId="02392DB0" w:rsidR="00697539" w:rsidRPr="003906F2" w:rsidRDefault="00697539" w:rsidP="00697539">
            <w:pPr>
              <w:rPr>
                <w:rFonts w:cs="Arial"/>
                <w:sz w:val="20"/>
              </w:rPr>
            </w:pPr>
            <w:r>
              <w:rPr>
                <w:rFonts w:cs="Arial"/>
                <w:color w:val="000000"/>
                <w:kern w:val="24"/>
                <w:sz w:val="18"/>
                <w:szCs w:val="18"/>
                <w:lang w:val="es"/>
              </w:rPr>
              <w:t>{Inserte el mes}</w:t>
            </w:r>
          </w:p>
        </w:tc>
        <w:tc>
          <w:tcPr>
            <w:tcW w:w="1243" w:type="pct"/>
            <w:shd w:val="clear" w:color="auto" w:fill="25B216"/>
            <w:hideMark/>
          </w:tcPr>
          <w:p w14:paraId="503B3BF8" w14:textId="4E40A48B" w:rsidR="00697539" w:rsidRPr="00927AE9" w:rsidRDefault="00697539" w:rsidP="00697539">
            <w:pPr>
              <w:rPr>
                <w:rFonts w:cs="Arial"/>
                <w:sz w:val="20"/>
                <w:lang w:val="es-419"/>
              </w:rPr>
            </w:pPr>
            <w:r>
              <w:rPr>
                <w:rFonts w:cs="Arial"/>
                <w:color w:val="000000"/>
                <w:kern w:val="24"/>
                <w:sz w:val="18"/>
                <w:szCs w:val="18"/>
                <w:lang w:val="es"/>
              </w:rPr>
              <w:t>{Inserte el cronograma de trabajo}</w:t>
            </w:r>
          </w:p>
        </w:tc>
        <w:tc>
          <w:tcPr>
            <w:tcW w:w="2392" w:type="pct"/>
            <w:shd w:val="clear" w:color="auto" w:fill="25B216"/>
            <w:hideMark/>
          </w:tcPr>
          <w:p w14:paraId="0B787542" w14:textId="7B88D437" w:rsidR="00697539" w:rsidRPr="00697539" w:rsidRDefault="00697539" w:rsidP="00697539">
            <w:pPr>
              <w:ind w:left="345" w:hanging="345"/>
              <w:rPr>
                <w:sz w:val="20"/>
                <w:lang w:val="fr-CA"/>
              </w:rPr>
            </w:pPr>
            <w:r w:rsidRPr="00697539">
              <w:rPr>
                <w:sz w:val="20"/>
                <w:lang w:val="fr-CA"/>
              </w:rPr>
              <w:t>{</w:t>
            </w:r>
            <w:proofErr w:type="spellStart"/>
            <w:r w:rsidRPr="00697539">
              <w:rPr>
                <w:sz w:val="20"/>
                <w:lang w:val="fr-CA"/>
              </w:rPr>
              <w:t>Inserte</w:t>
            </w:r>
            <w:proofErr w:type="spellEnd"/>
            <w:r w:rsidRPr="00697539">
              <w:rPr>
                <w:sz w:val="20"/>
                <w:lang w:val="fr-CA"/>
              </w:rPr>
              <w:t xml:space="preserve"> el mes} </w:t>
            </w:r>
          </w:p>
        </w:tc>
      </w:tr>
      <w:tr w:rsidR="00D17C1A" w:rsidRPr="00927AE9" w14:paraId="2752C732" w14:textId="77777777" w:rsidTr="00EC6B70">
        <w:trPr>
          <w:trHeight w:val="468"/>
        </w:trPr>
        <w:tc>
          <w:tcPr>
            <w:tcW w:w="1365" w:type="pct"/>
            <w:hideMark/>
          </w:tcPr>
          <w:p w14:paraId="5134CF75"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 xml:space="preserve">Control antidopaje adicional </w:t>
            </w:r>
          </w:p>
          <w:p w14:paraId="72079C4F" w14:textId="77777777"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Intercambio de personal de control antidopaje</w:t>
            </w:r>
          </w:p>
          <w:p w14:paraId="0219FA85" w14:textId="0AE72215" w:rsidR="00D17C1A" w:rsidRPr="00927AE9" w:rsidRDefault="00697539" w:rsidP="00697539">
            <w:pPr>
              <w:numPr>
                <w:ilvl w:val="0"/>
                <w:numId w:val="34"/>
              </w:numPr>
              <w:tabs>
                <w:tab w:val="clear" w:pos="720"/>
                <w:tab w:val="num" w:pos="284"/>
              </w:tabs>
              <w:spacing w:after="0"/>
              <w:ind w:left="284" w:hanging="284"/>
              <w:rPr>
                <w:rFonts w:eastAsia="Candara" w:cs="Arial"/>
                <w:sz w:val="20"/>
                <w:lang w:val="es-419"/>
              </w:rPr>
            </w:pPr>
            <w:r>
              <w:rPr>
                <w:rFonts w:cs="Arial"/>
                <w:sz w:val="20"/>
                <w:lang w:val="es"/>
              </w:rPr>
              <w:t>Intercambio de personal educativo antidopaje</w:t>
            </w:r>
          </w:p>
        </w:tc>
        <w:tc>
          <w:tcPr>
            <w:tcW w:w="1243" w:type="pct"/>
            <w:hideMark/>
          </w:tcPr>
          <w:p w14:paraId="52F104A7" w14:textId="77777777" w:rsidR="00697539" w:rsidRPr="007E2417" w:rsidRDefault="00697539" w:rsidP="00697539">
            <w:pPr>
              <w:numPr>
                <w:ilvl w:val="0"/>
                <w:numId w:val="34"/>
              </w:numPr>
              <w:tabs>
                <w:tab w:val="clear" w:pos="720"/>
                <w:tab w:val="num" w:pos="281"/>
              </w:tabs>
              <w:spacing w:after="0"/>
              <w:ind w:left="281" w:hanging="283"/>
              <w:rPr>
                <w:rFonts w:cs="Arial"/>
                <w:sz w:val="20"/>
              </w:rPr>
            </w:pPr>
            <w:r>
              <w:rPr>
                <w:rFonts w:cs="Arial"/>
                <w:sz w:val="20"/>
                <w:lang w:val="es"/>
              </w:rPr>
              <w:t xml:space="preserve">Programas adicionales de control antidopaje </w:t>
            </w:r>
          </w:p>
          <w:p w14:paraId="034C5F3A" w14:textId="77777777" w:rsidR="00697539" w:rsidRPr="00927AE9" w:rsidRDefault="00697539" w:rsidP="00697539">
            <w:pPr>
              <w:numPr>
                <w:ilvl w:val="0"/>
                <w:numId w:val="34"/>
              </w:numPr>
              <w:tabs>
                <w:tab w:val="clear" w:pos="720"/>
                <w:tab w:val="num" w:pos="281"/>
              </w:tabs>
              <w:spacing w:after="0"/>
              <w:ind w:left="281" w:hanging="283"/>
              <w:rPr>
                <w:rFonts w:cs="Arial"/>
                <w:sz w:val="20"/>
                <w:lang w:val="es-419"/>
              </w:rPr>
            </w:pPr>
            <w:r>
              <w:rPr>
                <w:rFonts w:cs="Arial"/>
                <w:sz w:val="20"/>
                <w:lang w:val="es"/>
              </w:rPr>
              <w:t>Llevar a cabo un programa educativo</w:t>
            </w:r>
          </w:p>
          <w:p w14:paraId="13FAA9C5" w14:textId="23EDDE68" w:rsidR="00D17C1A" w:rsidRPr="00927AE9" w:rsidRDefault="00697539" w:rsidP="00697539">
            <w:pPr>
              <w:numPr>
                <w:ilvl w:val="0"/>
                <w:numId w:val="34"/>
              </w:numPr>
              <w:tabs>
                <w:tab w:val="clear" w:pos="720"/>
                <w:tab w:val="num" w:pos="281"/>
              </w:tabs>
              <w:spacing w:after="0"/>
              <w:ind w:left="281" w:hanging="283"/>
              <w:rPr>
                <w:rFonts w:cs="Arial"/>
                <w:sz w:val="20"/>
                <w:lang w:val="es-419"/>
              </w:rPr>
            </w:pPr>
            <w:r>
              <w:rPr>
                <w:rFonts w:cs="Arial"/>
                <w:sz w:val="20"/>
                <w:lang w:val="es"/>
              </w:rPr>
              <w:t>Formar a educadores en antidopaje</w:t>
            </w:r>
          </w:p>
        </w:tc>
        <w:tc>
          <w:tcPr>
            <w:tcW w:w="2392" w:type="pct"/>
            <w:hideMark/>
          </w:tcPr>
          <w:p w14:paraId="1393BFB3" w14:textId="77777777" w:rsidR="00697539" w:rsidRPr="00927AE9" w:rsidRDefault="00697539" w:rsidP="00697539">
            <w:pPr>
              <w:ind w:left="345" w:hanging="345"/>
              <w:rPr>
                <w:sz w:val="20"/>
                <w:lang w:val="es-419"/>
              </w:rPr>
            </w:pPr>
            <w:r w:rsidRPr="00927AE9">
              <w:rPr>
                <w:sz w:val="20"/>
                <w:lang w:val="es-419"/>
              </w:rPr>
              <w:t>20. Los programas desarrollados sobre control antidopaje son operativos y autónomos, y se ajustan a los requisitos del Código Mundial Antidopaje</w:t>
            </w:r>
          </w:p>
          <w:p w14:paraId="12216CAC" w14:textId="262E04B4" w:rsidR="00D17C1A" w:rsidRPr="00927AE9" w:rsidRDefault="00697539" w:rsidP="00697539">
            <w:pPr>
              <w:ind w:left="345" w:hanging="345"/>
              <w:rPr>
                <w:sz w:val="20"/>
                <w:lang w:val="es-419"/>
              </w:rPr>
            </w:pPr>
            <w:r w:rsidRPr="00927AE9">
              <w:rPr>
                <w:sz w:val="20"/>
                <w:lang w:val="es-419"/>
              </w:rPr>
              <w:t>21. Puesta en práctica del programa educativo</w:t>
            </w:r>
          </w:p>
        </w:tc>
      </w:tr>
      <w:tr w:rsidR="00697539" w14:paraId="40525567" w14:textId="77777777" w:rsidTr="00EC6B70">
        <w:trPr>
          <w:cnfStyle w:val="000000100000" w:firstRow="0" w:lastRow="0" w:firstColumn="0" w:lastColumn="0" w:oddVBand="0" w:evenVBand="0" w:oddHBand="1" w:evenHBand="0" w:firstRowFirstColumn="0" w:firstRowLastColumn="0" w:lastRowFirstColumn="0" w:lastRowLastColumn="0"/>
          <w:trHeight w:val="325"/>
        </w:trPr>
        <w:tc>
          <w:tcPr>
            <w:tcW w:w="1365" w:type="pct"/>
            <w:shd w:val="clear" w:color="auto" w:fill="25B216"/>
            <w:hideMark/>
          </w:tcPr>
          <w:p w14:paraId="2DB0924C" w14:textId="5EB41C88" w:rsidR="00697539" w:rsidRPr="003906F2" w:rsidRDefault="00697539" w:rsidP="00697539">
            <w:pPr>
              <w:tabs>
                <w:tab w:val="num" w:pos="284"/>
              </w:tabs>
              <w:ind w:left="284" w:hanging="284"/>
              <w:rPr>
                <w:rFonts w:cs="Arial"/>
                <w:sz w:val="20"/>
              </w:rPr>
            </w:pPr>
            <w:r>
              <w:rPr>
                <w:rFonts w:cs="Arial"/>
                <w:color w:val="000000"/>
                <w:kern w:val="24"/>
                <w:sz w:val="18"/>
                <w:szCs w:val="18"/>
                <w:lang w:val="es"/>
              </w:rPr>
              <w:t>{Inserte el mes</w:t>
            </w:r>
          </w:p>
        </w:tc>
        <w:tc>
          <w:tcPr>
            <w:tcW w:w="1243" w:type="pct"/>
            <w:shd w:val="clear" w:color="auto" w:fill="25B216"/>
            <w:hideMark/>
          </w:tcPr>
          <w:p w14:paraId="69E92BDF" w14:textId="1F5692A9" w:rsidR="00697539" w:rsidRPr="00927AE9" w:rsidRDefault="00697539" w:rsidP="00697539">
            <w:pPr>
              <w:tabs>
                <w:tab w:val="num" w:pos="281"/>
              </w:tabs>
              <w:ind w:left="281" w:hanging="283"/>
              <w:rPr>
                <w:rFonts w:cs="Arial"/>
                <w:sz w:val="20"/>
                <w:lang w:val="es-419"/>
              </w:rPr>
            </w:pPr>
            <w:r>
              <w:rPr>
                <w:rFonts w:cs="Arial"/>
                <w:sz w:val="20"/>
                <w:lang w:val="es"/>
              </w:rPr>
              <w:t>{Inserte el cronograma de trabajo}</w:t>
            </w:r>
          </w:p>
        </w:tc>
        <w:tc>
          <w:tcPr>
            <w:tcW w:w="2392" w:type="pct"/>
            <w:shd w:val="clear" w:color="auto" w:fill="25B216"/>
            <w:hideMark/>
          </w:tcPr>
          <w:p w14:paraId="3145080B" w14:textId="1359A202" w:rsidR="00697539" w:rsidRPr="003906F2" w:rsidRDefault="00697539" w:rsidP="00697539">
            <w:pPr>
              <w:tabs>
                <w:tab w:val="num" w:pos="422"/>
              </w:tabs>
              <w:ind w:left="422" w:hanging="360"/>
              <w:rPr>
                <w:rFonts w:cs="Arial"/>
                <w:sz w:val="20"/>
              </w:rPr>
            </w:pPr>
            <w:r>
              <w:rPr>
                <w:rFonts w:cs="Arial"/>
                <w:sz w:val="20"/>
                <w:lang w:val="es"/>
              </w:rPr>
              <w:t>{Inserte el mes}</w:t>
            </w:r>
          </w:p>
        </w:tc>
      </w:tr>
      <w:tr w:rsidR="00D17C1A" w:rsidRPr="003A6B75" w14:paraId="4EF51057" w14:textId="77777777" w:rsidTr="00EC6B70">
        <w:trPr>
          <w:trHeight w:val="468"/>
        </w:trPr>
        <w:tc>
          <w:tcPr>
            <w:tcW w:w="1365" w:type="pct"/>
            <w:hideMark/>
          </w:tcPr>
          <w:p w14:paraId="1ED31443" w14:textId="00C79BC6" w:rsidR="00697539" w:rsidRPr="00697539"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 xml:space="preserve">Protección de datos </w:t>
            </w:r>
          </w:p>
          <w:p w14:paraId="22BD1FA4"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Programas educativos</w:t>
            </w:r>
          </w:p>
          <w:p w14:paraId="4C738D20"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 xml:space="preserve">Investigaciones e intercambio de información </w:t>
            </w:r>
          </w:p>
          <w:p w14:paraId="4516F336" w14:textId="07F9E776" w:rsidR="00D17C1A" w:rsidRPr="003906F2"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Buena gobernanza</w:t>
            </w:r>
          </w:p>
        </w:tc>
        <w:tc>
          <w:tcPr>
            <w:tcW w:w="1243" w:type="pct"/>
            <w:hideMark/>
          </w:tcPr>
          <w:p w14:paraId="4E91C7A5" w14:textId="77777777" w:rsidR="00697539" w:rsidRPr="00697539" w:rsidRDefault="00697539" w:rsidP="00697539">
            <w:pPr>
              <w:numPr>
                <w:ilvl w:val="0"/>
                <w:numId w:val="34"/>
              </w:numPr>
              <w:tabs>
                <w:tab w:val="clear" w:pos="720"/>
                <w:tab w:val="num" w:pos="281"/>
              </w:tabs>
              <w:spacing w:after="0"/>
              <w:ind w:left="281" w:hanging="283"/>
              <w:rPr>
                <w:rFonts w:cs="Arial"/>
                <w:sz w:val="20"/>
                <w:lang w:val="es"/>
              </w:rPr>
            </w:pPr>
            <w:r>
              <w:rPr>
                <w:rFonts w:cs="Arial"/>
                <w:sz w:val="20"/>
                <w:lang w:val="es"/>
              </w:rPr>
              <w:t xml:space="preserve">Desarrollar políticas y programas de Protección de datos </w:t>
            </w:r>
          </w:p>
          <w:p w14:paraId="49A4E620" w14:textId="77777777" w:rsidR="00697539" w:rsidRPr="00697539" w:rsidRDefault="00697539" w:rsidP="00697539">
            <w:pPr>
              <w:numPr>
                <w:ilvl w:val="0"/>
                <w:numId w:val="34"/>
              </w:numPr>
              <w:tabs>
                <w:tab w:val="clear" w:pos="720"/>
                <w:tab w:val="num" w:pos="281"/>
              </w:tabs>
              <w:spacing w:after="0"/>
              <w:ind w:left="281" w:hanging="283"/>
              <w:rPr>
                <w:rFonts w:cs="Arial"/>
                <w:sz w:val="20"/>
                <w:lang w:val="es"/>
              </w:rPr>
            </w:pPr>
            <w:r>
              <w:rPr>
                <w:rFonts w:cs="Arial"/>
                <w:sz w:val="20"/>
                <w:lang w:val="es"/>
              </w:rPr>
              <w:t xml:space="preserve">Evaluación de los programas educativos </w:t>
            </w:r>
          </w:p>
          <w:p w14:paraId="561D23A7" w14:textId="77777777" w:rsidR="00697539" w:rsidRPr="00697539" w:rsidRDefault="00697539" w:rsidP="00697539">
            <w:pPr>
              <w:numPr>
                <w:ilvl w:val="0"/>
                <w:numId w:val="34"/>
              </w:numPr>
              <w:tabs>
                <w:tab w:val="clear" w:pos="720"/>
                <w:tab w:val="num" w:pos="281"/>
              </w:tabs>
              <w:spacing w:after="0"/>
              <w:ind w:left="281" w:hanging="283"/>
              <w:rPr>
                <w:rFonts w:cs="Arial"/>
                <w:sz w:val="20"/>
                <w:lang w:val="es"/>
              </w:rPr>
            </w:pPr>
            <w:r>
              <w:rPr>
                <w:rFonts w:cs="Arial"/>
                <w:sz w:val="20"/>
                <w:lang w:val="es"/>
              </w:rPr>
              <w:t xml:space="preserve">Ayudar a establecer programas de intercambio de inteligencia e investigación </w:t>
            </w:r>
          </w:p>
          <w:p w14:paraId="351EBF02" w14:textId="66AD6D4E" w:rsidR="00D17C1A" w:rsidRPr="00697539" w:rsidRDefault="00697539" w:rsidP="00697539">
            <w:pPr>
              <w:numPr>
                <w:ilvl w:val="0"/>
                <w:numId w:val="34"/>
              </w:numPr>
              <w:tabs>
                <w:tab w:val="clear" w:pos="720"/>
                <w:tab w:val="num" w:pos="281"/>
              </w:tabs>
              <w:spacing w:after="0"/>
              <w:ind w:left="281" w:hanging="283"/>
              <w:rPr>
                <w:rFonts w:cs="Arial"/>
                <w:sz w:val="20"/>
                <w:lang w:val="es"/>
              </w:rPr>
            </w:pPr>
            <w:r>
              <w:rPr>
                <w:rFonts w:cs="Arial"/>
                <w:sz w:val="20"/>
                <w:lang w:val="es"/>
              </w:rPr>
              <w:t xml:space="preserve">Práctica de buena gobernanza </w:t>
            </w:r>
          </w:p>
        </w:tc>
        <w:tc>
          <w:tcPr>
            <w:tcW w:w="2392" w:type="pct"/>
            <w:hideMark/>
          </w:tcPr>
          <w:p w14:paraId="331574AC" w14:textId="77777777" w:rsidR="00697539" w:rsidRPr="00927AE9" w:rsidRDefault="00697539" w:rsidP="00697539">
            <w:pPr>
              <w:ind w:left="345" w:hanging="345"/>
              <w:rPr>
                <w:sz w:val="20"/>
                <w:lang w:val="es-419"/>
              </w:rPr>
            </w:pPr>
            <w:r>
              <w:rPr>
                <w:rFonts w:cs="Arial"/>
                <w:sz w:val="20"/>
                <w:lang w:val="es"/>
              </w:rPr>
              <w:t>2</w:t>
            </w:r>
            <w:r w:rsidRPr="00927AE9">
              <w:rPr>
                <w:sz w:val="20"/>
                <w:lang w:val="es-419"/>
              </w:rPr>
              <w:t>2. Se crean y aplican políticas de protección de datos</w:t>
            </w:r>
          </w:p>
          <w:p w14:paraId="5929C4B2" w14:textId="77777777" w:rsidR="00697539" w:rsidRPr="00927AE9" w:rsidRDefault="00697539" w:rsidP="00697539">
            <w:pPr>
              <w:ind w:left="345" w:hanging="345"/>
              <w:rPr>
                <w:sz w:val="20"/>
                <w:lang w:val="es-419"/>
              </w:rPr>
            </w:pPr>
            <w:r w:rsidRPr="00927AE9">
              <w:rPr>
                <w:sz w:val="20"/>
                <w:lang w:val="es-419"/>
              </w:rPr>
              <w:t>23. Se realiza una evaluación del programa educativo, y los resultados se utilizan para continuar desarrollando el programa</w:t>
            </w:r>
          </w:p>
          <w:p w14:paraId="326BD52E" w14:textId="77777777" w:rsidR="00697539" w:rsidRPr="00927AE9" w:rsidRDefault="00697539" w:rsidP="00697539">
            <w:pPr>
              <w:ind w:left="345" w:hanging="345"/>
              <w:rPr>
                <w:sz w:val="20"/>
                <w:lang w:val="es-419"/>
              </w:rPr>
            </w:pPr>
            <w:r w:rsidRPr="00927AE9">
              <w:rPr>
                <w:sz w:val="20"/>
                <w:lang w:val="es-419"/>
              </w:rPr>
              <w:t xml:space="preserve">24. Existen y se aplican programas de intercambio de investigación e información </w:t>
            </w:r>
          </w:p>
          <w:p w14:paraId="7983C3A2" w14:textId="6DDE0A7E" w:rsidR="00D17C1A" w:rsidRPr="00927AE9" w:rsidRDefault="00697539" w:rsidP="00697539">
            <w:pPr>
              <w:ind w:left="345" w:hanging="345"/>
              <w:rPr>
                <w:rFonts w:cs="Arial"/>
                <w:sz w:val="20"/>
                <w:lang w:val="es-419"/>
              </w:rPr>
            </w:pPr>
            <w:r w:rsidRPr="00927AE9">
              <w:rPr>
                <w:sz w:val="20"/>
                <w:lang w:val="es-419"/>
              </w:rPr>
              <w:t xml:space="preserve">25. Se crean y aplican políticas de buena gobernanza </w:t>
            </w:r>
          </w:p>
        </w:tc>
      </w:tr>
    </w:tbl>
    <w:p w14:paraId="114F859B" w14:textId="77777777" w:rsidR="00D17C1A" w:rsidRPr="00927AE9" w:rsidRDefault="00D17C1A" w:rsidP="00D17C1A">
      <w:pPr>
        <w:pStyle w:val="Pieddepage1"/>
        <w:rPr>
          <w:rFonts w:eastAsiaTheme="minorHAnsi"/>
          <w:color w:val="000000"/>
          <w:sz w:val="14"/>
          <w:szCs w:val="14"/>
          <w:lang w:val="es-419"/>
        </w:rPr>
        <w:sectPr w:rsidR="00D17C1A" w:rsidRPr="00927AE9" w:rsidSect="001F3D79">
          <w:pgSz w:w="15840" w:h="12240" w:orient="landscape"/>
          <w:pgMar w:top="720" w:right="2102" w:bottom="720" w:left="1022" w:header="706" w:footer="706" w:gutter="0"/>
          <w:cols w:space="708"/>
          <w:docGrid w:linePitch="360"/>
        </w:sectPr>
      </w:pPr>
    </w:p>
    <w:tbl>
      <w:tblPr>
        <w:tblStyle w:val="GridTable4-Accent6"/>
        <w:tblpPr w:leftFromText="180" w:rightFromText="180" w:vertAnchor="page" w:horzAnchor="margin" w:tblpX="-275" w:tblpY="1801"/>
        <w:tblW w:w="57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954"/>
        <w:gridCol w:w="3601"/>
        <w:gridCol w:w="6930"/>
      </w:tblGrid>
      <w:tr w:rsidR="00697539" w:rsidRPr="00927AE9" w14:paraId="3D819511" w14:textId="77777777" w:rsidTr="00697539">
        <w:trPr>
          <w:cnfStyle w:val="100000000000" w:firstRow="1" w:lastRow="0" w:firstColumn="0" w:lastColumn="0" w:oddVBand="0" w:evenVBand="0" w:oddHBand="0" w:evenHBand="0" w:firstRowFirstColumn="0" w:firstRowLastColumn="0" w:lastRowFirstColumn="0" w:lastRowLastColumn="0"/>
          <w:trHeight w:val="312"/>
        </w:trPr>
        <w:tc>
          <w:tcPr>
            <w:tcW w:w="1365" w:type="pct"/>
            <w:shd w:val="clear" w:color="auto" w:fill="25B216"/>
            <w:hideMark/>
          </w:tcPr>
          <w:p w14:paraId="70274C9D" w14:textId="763CC3A0" w:rsidR="00697539" w:rsidRPr="00927AE9" w:rsidRDefault="00697539" w:rsidP="00697539">
            <w:pPr>
              <w:spacing w:line="312" w:lineRule="atLeast"/>
              <w:rPr>
                <w:rFonts w:cs="Arial"/>
                <w:sz w:val="20"/>
                <w:lang w:val="es-419"/>
              </w:rPr>
            </w:pPr>
            <w:r>
              <w:rPr>
                <w:rFonts w:cs="Arial"/>
                <w:color w:val="000000"/>
                <w:kern w:val="24"/>
                <w:sz w:val="20"/>
                <w:lang w:val="es"/>
              </w:rPr>
              <w:lastRenderedPageBreak/>
              <w:t xml:space="preserve">Reuniones de proyecto {Inserte el año} </w:t>
            </w:r>
          </w:p>
        </w:tc>
        <w:tc>
          <w:tcPr>
            <w:tcW w:w="1243" w:type="pct"/>
            <w:shd w:val="clear" w:color="auto" w:fill="25B216"/>
            <w:hideMark/>
          </w:tcPr>
          <w:p w14:paraId="2EB30FC2" w14:textId="738FBC7A" w:rsidR="00697539" w:rsidRPr="003906F2" w:rsidRDefault="00697539" w:rsidP="00697539">
            <w:pPr>
              <w:spacing w:line="312" w:lineRule="atLeast"/>
              <w:rPr>
                <w:rFonts w:cs="Arial"/>
                <w:sz w:val="20"/>
              </w:rPr>
            </w:pPr>
            <w:r>
              <w:rPr>
                <w:rFonts w:cs="Arial"/>
                <w:color w:val="000000"/>
                <w:kern w:val="24"/>
                <w:sz w:val="20"/>
                <w:lang w:val="es"/>
              </w:rPr>
              <w:t>Periodo intermedio</w:t>
            </w:r>
          </w:p>
        </w:tc>
        <w:tc>
          <w:tcPr>
            <w:tcW w:w="2392" w:type="pct"/>
            <w:shd w:val="clear" w:color="auto" w:fill="25B216"/>
            <w:hideMark/>
          </w:tcPr>
          <w:p w14:paraId="26704E89" w14:textId="5D0F3524" w:rsidR="00697539" w:rsidRPr="00927AE9" w:rsidRDefault="00697539" w:rsidP="00697539">
            <w:pPr>
              <w:spacing w:line="312" w:lineRule="atLeast"/>
              <w:rPr>
                <w:rFonts w:cs="Arial"/>
                <w:sz w:val="20"/>
                <w:lang w:val="es-419"/>
              </w:rPr>
            </w:pPr>
            <w:r>
              <w:rPr>
                <w:rFonts w:cs="Arial"/>
                <w:color w:val="000000"/>
                <w:kern w:val="24"/>
                <w:sz w:val="20"/>
                <w:lang w:val="es"/>
              </w:rPr>
              <w:t xml:space="preserve">Objetivos </w:t>
            </w:r>
            <w:r w:rsidR="00B87AC9">
              <w:rPr>
                <w:rFonts w:cs="Arial"/>
                <w:color w:val="000000"/>
                <w:kern w:val="24"/>
                <w:sz w:val="20"/>
                <w:lang w:val="es"/>
              </w:rPr>
              <w:t>y etapas</w:t>
            </w:r>
            <w:r>
              <w:rPr>
                <w:rFonts w:cs="Arial"/>
                <w:color w:val="000000"/>
                <w:kern w:val="24"/>
                <w:sz w:val="20"/>
                <w:lang w:val="es"/>
              </w:rPr>
              <w:t xml:space="preserve"> </w:t>
            </w:r>
          </w:p>
        </w:tc>
      </w:tr>
      <w:tr w:rsidR="00697539" w14:paraId="79F723F2" w14:textId="77777777" w:rsidTr="00697539">
        <w:trPr>
          <w:cnfStyle w:val="000000100000" w:firstRow="0" w:lastRow="0" w:firstColumn="0" w:lastColumn="0" w:oddVBand="0" w:evenVBand="0" w:oddHBand="1" w:evenHBand="0" w:firstRowFirstColumn="0" w:firstRowLastColumn="0" w:lastRowFirstColumn="0" w:lastRowLastColumn="0"/>
          <w:trHeight w:val="265"/>
        </w:trPr>
        <w:tc>
          <w:tcPr>
            <w:tcW w:w="1365" w:type="pct"/>
            <w:shd w:val="clear" w:color="auto" w:fill="25B216"/>
          </w:tcPr>
          <w:p w14:paraId="2F4088F7" w14:textId="77777777" w:rsidR="00697539" w:rsidRPr="00927AE9" w:rsidRDefault="00697539" w:rsidP="00697539">
            <w:pPr>
              <w:rPr>
                <w:rFonts w:cs="Arial"/>
                <w:sz w:val="20"/>
                <w:lang w:val="es-419"/>
              </w:rPr>
            </w:pPr>
          </w:p>
        </w:tc>
        <w:tc>
          <w:tcPr>
            <w:tcW w:w="1243" w:type="pct"/>
            <w:shd w:val="clear" w:color="auto" w:fill="25B216"/>
          </w:tcPr>
          <w:p w14:paraId="59D332C3" w14:textId="13E2DF68" w:rsidR="00697539" w:rsidRPr="00927AE9" w:rsidRDefault="00697539" w:rsidP="00697539">
            <w:pPr>
              <w:rPr>
                <w:rFonts w:cs="Arial"/>
                <w:sz w:val="20"/>
                <w:lang w:val="es-419"/>
              </w:rPr>
            </w:pPr>
            <w:r>
              <w:rPr>
                <w:rFonts w:cs="Arial"/>
                <w:color w:val="000000"/>
                <w:kern w:val="24"/>
                <w:sz w:val="18"/>
                <w:szCs w:val="18"/>
                <w:lang w:val="es"/>
              </w:rPr>
              <w:t>{Inserte le cronograma de trabajo}</w:t>
            </w:r>
          </w:p>
        </w:tc>
        <w:tc>
          <w:tcPr>
            <w:tcW w:w="2392" w:type="pct"/>
            <w:shd w:val="clear" w:color="auto" w:fill="25B216"/>
          </w:tcPr>
          <w:p w14:paraId="164F442D" w14:textId="255601DF" w:rsidR="00697539" w:rsidRPr="003906F2" w:rsidRDefault="00697539" w:rsidP="00697539">
            <w:pPr>
              <w:rPr>
                <w:rFonts w:cs="Arial"/>
                <w:sz w:val="20"/>
              </w:rPr>
            </w:pPr>
            <w:r>
              <w:rPr>
                <w:rFonts w:cs="Arial"/>
                <w:color w:val="000000"/>
                <w:kern w:val="24"/>
                <w:sz w:val="18"/>
                <w:szCs w:val="18"/>
                <w:lang w:val="es"/>
              </w:rPr>
              <w:t>{Inserte el mes}</w:t>
            </w:r>
            <w:r>
              <w:rPr>
                <w:rFonts w:cs="Arial"/>
                <w:sz w:val="20"/>
                <w:lang w:val="es"/>
              </w:rPr>
              <w:t xml:space="preserve">  </w:t>
            </w:r>
          </w:p>
        </w:tc>
      </w:tr>
      <w:tr w:rsidR="00697539" w:rsidRPr="003A6B75" w14:paraId="77C0F0D5" w14:textId="77777777" w:rsidTr="00697539">
        <w:trPr>
          <w:trHeight w:val="468"/>
        </w:trPr>
        <w:tc>
          <w:tcPr>
            <w:tcW w:w="1365" w:type="pct"/>
            <w:hideMark/>
          </w:tcPr>
          <w:p w14:paraId="192B048F" w14:textId="77777777" w:rsidR="00697539" w:rsidRPr="007E2417" w:rsidRDefault="00697539" w:rsidP="00697539">
            <w:pPr>
              <w:ind w:left="284"/>
              <w:rPr>
                <w:rFonts w:cs="Arial"/>
                <w:sz w:val="20"/>
                <w:lang w:val="en-US"/>
              </w:rPr>
            </w:pPr>
          </w:p>
        </w:tc>
        <w:tc>
          <w:tcPr>
            <w:tcW w:w="1243" w:type="pct"/>
          </w:tcPr>
          <w:p w14:paraId="02F50C47" w14:textId="77777777" w:rsidR="00697539" w:rsidRPr="007E2417" w:rsidRDefault="00697539" w:rsidP="00697539">
            <w:pPr>
              <w:numPr>
                <w:ilvl w:val="0"/>
                <w:numId w:val="34"/>
              </w:numPr>
              <w:tabs>
                <w:tab w:val="clear" w:pos="720"/>
                <w:tab w:val="num" w:pos="281"/>
              </w:tabs>
              <w:spacing w:after="0"/>
              <w:ind w:left="281" w:hanging="283"/>
              <w:rPr>
                <w:rFonts w:cs="Arial"/>
                <w:sz w:val="20"/>
              </w:rPr>
            </w:pPr>
            <w:r>
              <w:rPr>
                <w:rFonts w:cs="Arial"/>
                <w:sz w:val="20"/>
                <w:lang w:val="es"/>
              </w:rPr>
              <w:t>Programas educativos adicionales</w:t>
            </w:r>
          </w:p>
          <w:p w14:paraId="0DE4AD5A" w14:textId="77777777" w:rsidR="00697539" w:rsidRPr="00927AE9" w:rsidRDefault="00697539" w:rsidP="00697539">
            <w:pPr>
              <w:numPr>
                <w:ilvl w:val="0"/>
                <w:numId w:val="33"/>
              </w:numPr>
              <w:tabs>
                <w:tab w:val="clear" w:pos="720"/>
              </w:tabs>
              <w:spacing w:after="0"/>
              <w:ind w:left="281" w:hanging="283"/>
              <w:rPr>
                <w:rFonts w:cs="Arial"/>
                <w:sz w:val="20"/>
                <w:lang w:val="es-419"/>
              </w:rPr>
            </w:pPr>
            <w:r>
              <w:rPr>
                <w:rFonts w:cs="Arial"/>
                <w:sz w:val="20"/>
                <w:lang w:val="es"/>
              </w:rPr>
              <w:t>Llevar a cabo una recopilación de inteligencia e investigaciones</w:t>
            </w:r>
          </w:p>
          <w:p w14:paraId="57C376A0" w14:textId="18DB19F6" w:rsidR="00697539" w:rsidRPr="00927AE9" w:rsidRDefault="00697539" w:rsidP="00697539">
            <w:pPr>
              <w:numPr>
                <w:ilvl w:val="0"/>
                <w:numId w:val="33"/>
              </w:numPr>
              <w:tabs>
                <w:tab w:val="clear" w:pos="720"/>
              </w:tabs>
              <w:spacing w:after="0"/>
              <w:ind w:left="281" w:hanging="283"/>
              <w:rPr>
                <w:rFonts w:cs="Arial"/>
                <w:sz w:val="20"/>
                <w:lang w:val="es-419"/>
              </w:rPr>
            </w:pPr>
            <w:r>
              <w:rPr>
                <w:rFonts w:cs="Arial"/>
                <w:sz w:val="20"/>
                <w:lang w:val="es"/>
              </w:rPr>
              <w:t>Intercambiar experiencias sobre buena gobernanza</w:t>
            </w:r>
          </w:p>
        </w:tc>
        <w:tc>
          <w:tcPr>
            <w:tcW w:w="2392" w:type="pct"/>
          </w:tcPr>
          <w:p w14:paraId="44775C3A" w14:textId="77777777" w:rsidR="00697539" w:rsidRPr="00927AE9" w:rsidRDefault="00697539" w:rsidP="00697539">
            <w:pPr>
              <w:rPr>
                <w:rFonts w:cs="Arial"/>
                <w:sz w:val="20"/>
                <w:lang w:val="es-419"/>
              </w:rPr>
            </w:pPr>
            <w:r>
              <w:rPr>
                <w:rFonts w:cs="Arial"/>
                <w:sz w:val="20"/>
                <w:lang w:val="es"/>
              </w:rPr>
              <w:t>26. El programa educativo es operativo y autónomo</w:t>
            </w:r>
          </w:p>
          <w:p w14:paraId="3219F350" w14:textId="77777777" w:rsidR="00697539" w:rsidRPr="00927AE9" w:rsidRDefault="00697539" w:rsidP="00697539">
            <w:pPr>
              <w:rPr>
                <w:rFonts w:cs="Arial"/>
                <w:sz w:val="20"/>
                <w:lang w:val="es-419"/>
              </w:rPr>
            </w:pPr>
            <w:r>
              <w:rPr>
                <w:rFonts w:cs="Arial"/>
                <w:sz w:val="20"/>
                <w:lang w:val="es"/>
              </w:rPr>
              <w:t>27.Se lleva a cabo una recopilación de inteligencia e investigaciones</w:t>
            </w:r>
          </w:p>
          <w:p w14:paraId="4840C48B" w14:textId="28982087" w:rsidR="00697539" w:rsidRPr="00927AE9" w:rsidRDefault="00697539" w:rsidP="00697539">
            <w:pPr>
              <w:ind w:left="345" w:hanging="345"/>
              <w:rPr>
                <w:rFonts w:cs="Arial"/>
                <w:sz w:val="20"/>
                <w:lang w:val="es-419"/>
              </w:rPr>
            </w:pPr>
            <w:r>
              <w:rPr>
                <w:rFonts w:cs="Arial"/>
                <w:sz w:val="20"/>
                <w:lang w:val="es"/>
              </w:rPr>
              <w:t>28. Existen procesos de buena gobernanza y responsabilidad</w:t>
            </w:r>
          </w:p>
        </w:tc>
      </w:tr>
      <w:tr w:rsidR="00697539" w14:paraId="266376B2" w14:textId="77777777" w:rsidTr="00697539">
        <w:trPr>
          <w:cnfStyle w:val="000000100000" w:firstRow="0" w:lastRow="0" w:firstColumn="0" w:lastColumn="0" w:oddVBand="0" w:evenVBand="0" w:oddHBand="1" w:evenHBand="0" w:firstRowFirstColumn="0" w:firstRowLastColumn="0" w:lastRowFirstColumn="0" w:lastRowLastColumn="0"/>
          <w:trHeight w:val="370"/>
        </w:trPr>
        <w:tc>
          <w:tcPr>
            <w:tcW w:w="1365" w:type="pct"/>
            <w:shd w:val="clear" w:color="auto" w:fill="25B216"/>
            <w:hideMark/>
          </w:tcPr>
          <w:p w14:paraId="3FE405ED" w14:textId="359EED46" w:rsidR="00697539" w:rsidRPr="003906F2" w:rsidRDefault="00697539" w:rsidP="00697539">
            <w:pPr>
              <w:rPr>
                <w:rFonts w:cs="Arial"/>
                <w:sz w:val="20"/>
              </w:rPr>
            </w:pPr>
            <w:r>
              <w:rPr>
                <w:rFonts w:cs="Arial"/>
                <w:color w:val="000000"/>
                <w:kern w:val="24"/>
                <w:sz w:val="18"/>
                <w:szCs w:val="18"/>
                <w:lang w:val="es"/>
              </w:rPr>
              <w:t>{Inserte el mes}</w:t>
            </w:r>
          </w:p>
        </w:tc>
        <w:tc>
          <w:tcPr>
            <w:tcW w:w="1243" w:type="pct"/>
            <w:shd w:val="clear" w:color="auto" w:fill="25B216"/>
            <w:hideMark/>
          </w:tcPr>
          <w:p w14:paraId="29C43A54" w14:textId="28E6FF1B" w:rsidR="00697539" w:rsidRPr="00927AE9" w:rsidRDefault="00697539" w:rsidP="00697539">
            <w:pPr>
              <w:rPr>
                <w:rFonts w:cs="Arial"/>
                <w:sz w:val="20"/>
                <w:lang w:val="es-419"/>
              </w:rPr>
            </w:pPr>
            <w:r>
              <w:rPr>
                <w:rFonts w:cs="Arial"/>
                <w:color w:val="000000"/>
                <w:kern w:val="24"/>
                <w:sz w:val="18"/>
                <w:szCs w:val="18"/>
                <w:lang w:val="es"/>
              </w:rPr>
              <w:t>{Inserte el cronograma de trabajo}</w:t>
            </w:r>
          </w:p>
        </w:tc>
        <w:tc>
          <w:tcPr>
            <w:tcW w:w="2392" w:type="pct"/>
            <w:shd w:val="clear" w:color="auto" w:fill="25B216"/>
            <w:hideMark/>
          </w:tcPr>
          <w:p w14:paraId="67FE6B33" w14:textId="55DD740B" w:rsidR="00697539" w:rsidRPr="003906F2" w:rsidRDefault="00697539" w:rsidP="00697539">
            <w:pPr>
              <w:rPr>
                <w:rFonts w:cs="Arial"/>
                <w:sz w:val="20"/>
              </w:rPr>
            </w:pPr>
            <w:r>
              <w:rPr>
                <w:rFonts w:cs="Arial"/>
                <w:color w:val="000000"/>
                <w:kern w:val="24"/>
                <w:sz w:val="18"/>
                <w:szCs w:val="18"/>
                <w:lang w:val="es"/>
              </w:rPr>
              <w:t>{Inserte el mes}</w:t>
            </w:r>
            <w:r>
              <w:rPr>
                <w:rFonts w:cs="Arial"/>
                <w:sz w:val="20"/>
                <w:lang w:val="es"/>
              </w:rPr>
              <w:t xml:space="preserve"> </w:t>
            </w:r>
          </w:p>
        </w:tc>
      </w:tr>
      <w:tr w:rsidR="00697539" w:rsidRPr="003A6B75" w14:paraId="7D796184" w14:textId="77777777" w:rsidTr="00697539">
        <w:trPr>
          <w:trHeight w:val="468"/>
        </w:trPr>
        <w:tc>
          <w:tcPr>
            <w:tcW w:w="1365" w:type="pct"/>
            <w:hideMark/>
          </w:tcPr>
          <w:p w14:paraId="3E7A1C76"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Colaboración internacional</w:t>
            </w:r>
          </w:p>
          <w:p w14:paraId="6DA2A51E" w14:textId="77777777"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Gestión de resultados y procesos de audiencia</w:t>
            </w:r>
          </w:p>
          <w:p w14:paraId="13A57054"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AUT</w:t>
            </w:r>
          </w:p>
          <w:p w14:paraId="5D20B54F" w14:textId="4CD306E1" w:rsidR="00697539" w:rsidRPr="00355FE9" w:rsidRDefault="00697539" w:rsidP="00697539">
            <w:pPr>
              <w:numPr>
                <w:ilvl w:val="0"/>
                <w:numId w:val="34"/>
              </w:numPr>
              <w:tabs>
                <w:tab w:val="clear" w:pos="720"/>
                <w:tab w:val="num" w:pos="284"/>
              </w:tabs>
              <w:spacing w:after="0"/>
              <w:ind w:left="284" w:hanging="284"/>
              <w:rPr>
                <w:rFonts w:cs="Arial"/>
                <w:sz w:val="20"/>
                <w:lang w:val="fr-CA"/>
              </w:rPr>
            </w:pPr>
            <w:r>
              <w:rPr>
                <w:rFonts w:cs="Arial"/>
                <w:sz w:val="20"/>
                <w:lang w:val="es"/>
              </w:rPr>
              <w:t>GRC, paraderos e incumplimientos</w:t>
            </w:r>
          </w:p>
        </w:tc>
        <w:tc>
          <w:tcPr>
            <w:tcW w:w="1243" w:type="pct"/>
            <w:hideMark/>
          </w:tcPr>
          <w:p w14:paraId="7BDC807F" w14:textId="77777777" w:rsidR="00697539" w:rsidRPr="007E2417" w:rsidRDefault="00697539" w:rsidP="00697539">
            <w:pPr>
              <w:numPr>
                <w:ilvl w:val="0"/>
                <w:numId w:val="34"/>
              </w:numPr>
              <w:tabs>
                <w:tab w:val="clear" w:pos="720"/>
                <w:tab w:val="num" w:pos="281"/>
              </w:tabs>
              <w:spacing w:after="0"/>
              <w:ind w:left="281" w:hanging="283"/>
              <w:rPr>
                <w:rFonts w:cs="Arial"/>
                <w:sz w:val="20"/>
              </w:rPr>
            </w:pPr>
            <w:r>
              <w:rPr>
                <w:rFonts w:cs="Arial"/>
                <w:sz w:val="20"/>
                <w:lang w:val="es"/>
              </w:rPr>
              <w:t>Identificar socios internacionales</w:t>
            </w:r>
          </w:p>
          <w:p w14:paraId="6F2EEE48" w14:textId="553A7070" w:rsidR="00697539" w:rsidRPr="00927AE9" w:rsidRDefault="00697539" w:rsidP="00697539">
            <w:pPr>
              <w:numPr>
                <w:ilvl w:val="0"/>
                <w:numId w:val="34"/>
              </w:numPr>
              <w:tabs>
                <w:tab w:val="clear" w:pos="720"/>
                <w:tab w:val="num" w:pos="281"/>
              </w:tabs>
              <w:spacing w:after="0"/>
              <w:ind w:left="281" w:hanging="283"/>
              <w:rPr>
                <w:rFonts w:cs="Arial"/>
                <w:sz w:val="20"/>
                <w:lang w:val="es-419"/>
              </w:rPr>
            </w:pPr>
            <w:r>
              <w:rPr>
                <w:rFonts w:cs="Arial"/>
                <w:sz w:val="20"/>
                <w:lang w:val="es"/>
              </w:rPr>
              <w:t>Consolidar la AUT, los GRC, la no conformidad del paradero, la gestión de resultados y los procesos de audiencia</w:t>
            </w:r>
          </w:p>
        </w:tc>
        <w:tc>
          <w:tcPr>
            <w:tcW w:w="2392" w:type="pct"/>
            <w:hideMark/>
          </w:tcPr>
          <w:p w14:paraId="799CE10F" w14:textId="77777777" w:rsidR="00697539" w:rsidRPr="00927AE9" w:rsidRDefault="00697539" w:rsidP="00697539">
            <w:pPr>
              <w:rPr>
                <w:rFonts w:cs="Arial"/>
                <w:sz w:val="20"/>
                <w:lang w:val="es-419"/>
              </w:rPr>
            </w:pPr>
            <w:r>
              <w:rPr>
                <w:rFonts w:cs="Arial"/>
                <w:sz w:val="20"/>
                <w:lang w:val="es"/>
              </w:rPr>
              <w:t>29. El programa de investigaciones es operativo y autónomo</w:t>
            </w:r>
          </w:p>
          <w:p w14:paraId="1272EC9F" w14:textId="77777777" w:rsidR="00697539" w:rsidRPr="00927AE9" w:rsidRDefault="00697539" w:rsidP="00697539">
            <w:pPr>
              <w:rPr>
                <w:rFonts w:cs="Arial"/>
                <w:sz w:val="20"/>
                <w:lang w:val="es-419"/>
              </w:rPr>
            </w:pPr>
            <w:r>
              <w:rPr>
                <w:rFonts w:cs="Arial"/>
                <w:sz w:val="20"/>
                <w:lang w:val="es"/>
              </w:rPr>
              <w:t>30. Continuar desarrollando los Programas de Control antidopaje</w:t>
            </w:r>
          </w:p>
          <w:p w14:paraId="5340F164" w14:textId="5DEC4017" w:rsidR="00697539" w:rsidRPr="00927AE9" w:rsidRDefault="00697539" w:rsidP="00697539">
            <w:pPr>
              <w:ind w:left="345" w:hanging="345"/>
              <w:rPr>
                <w:rFonts w:cs="Arial"/>
                <w:sz w:val="20"/>
                <w:lang w:val="es-419"/>
              </w:rPr>
            </w:pPr>
            <w:r>
              <w:rPr>
                <w:rFonts w:cs="Arial"/>
                <w:sz w:val="20"/>
                <w:lang w:val="es"/>
              </w:rPr>
              <w:t>31. Consolidar la gestión de resultados y los procesos de audiencia.</w:t>
            </w:r>
          </w:p>
        </w:tc>
      </w:tr>
      <w:tr w:rsidR="00697539" w14:paraId="58620FAF" w14:textId="77777777" w:rsidTr="00697539">
        <w:trPr>
          <w:cnfStyle w:val="000000100000" w:firstRow="0" w:lastRow="0" w:firstColumn="0" w:lastColumn="0" w:oddVBand="0" w:evenVBand="0" w:oddHBand="1" w:evenHBand="0" w:firstRowFirstColumn="0" w:firstRowLastColumn="0" w:lastRowFirstColumn="0" w:lastRowLastColumn="0"/>
          <w:trHeight w:val="487"/>
        </w:trPr>
        <w:tc>
          <w:tcPr>
            <w:tcW w:w="1365" w:type="pct"/>
            <w:shd w:val="clear" w:color="auto" w:fill="25B216"/>
            <w:hideMark/>
          </w:tcPr>
          <w:p w14:paraId="349EFD24" w14:textId="35CD4902" w:rsidR="00697539" w:rsidRPr="003906F2" w:rsidRDefault="00697539" w:rsidP="00697539">
            <w:pPr>
              <w:rPr>
                <w:rFonts w:cs="Arial"/>
                <w:sz w:val="20"/>
              </w:rPr>
            </w:pPr>
            <w:r>
              <w:rPr>
                <w:rFonts w:cs="Arial"/>
                <w:color w:val="000000"/>
                <w:kern w:val="24"/>
                <w:sz w:val="18"/>
                <w:szCs w:val="18"/>
                <w:lang w:val="es"/>
              </w:rPr>
              <w:t>{Inserte el mes}</w:t>
            </w:r>
          </w:p>
        </w:tc>
        <w:tc>
          <w:tcPr>
            <w:tcW w:w="1243" w:type="pct"/>
            <w:shd w:val="clear" w:color="auto" w:fill="25B216"/>
            <w:hideMark/>
          </w:tcPr>
          <w:p w14:paraId="52620F0A" w14:textId="24B24198" w:rsidR="00697539" w:rsidRPr="00927AE9" w:rsidRDefault="00697539" w:rsidP="00697539">
            <w:pPr>
              <w:rPr>
                <w:rFonts w:cs="Arial"/>
                <w:sz w:val="20"/>
                <w:lang w:val="es-419"/>
              </w:rPr>
            </w:pPr>
            <w:r>
              <w:rPr>
                <w:rFonts w:cs="Arial"/>
                <w:color w:val="000000"/>
                <w:kern w:val="24"/>
                <w:sz w:val="18"/>
                <w:szCs w:val="18"/>
                <w:lang w:val="es"/>
              </w:rPr>
              <w:t>{Inserte el cronograma de trabajo}</w:t>
            </w:r>
          </w:p>
        </w:tc>
        <w:tc>
          <w:tcPr>
            <w:tcW w:w="2392" w:type="pct"/>
            <w:shd w:val="clear" w:color="auto" w:fill="25B216"/>
            <w:hideMark/>
          </w:tcPr>
          <w:p w14:paraId="16E7DEFB" w14:textId="26C4FA8F" w:rsidR="00697539" w:rsidRPr="003906F2" w:rsidRDefault="00697539" w:rsidP="00697539">
            <w:pPr>
              <w:rPr>
                <w:rFonts w:cs="Arial"/>
                <w:sz w:val="20"/>
              </w:rPr>
            </w:pPr>
            <w:r>
              <w:rPr>
                <w:rFonts w:cs="Arial"/>
                <w:color w:val="000000"/>
                <w:kern w:val="24"/>
                <w:sz w:val="18"/>
                <w:szCs w:val="18"/>
                <w:lang w:val="es"/>
              </w:rPr>
              <w:t>{Inserte el mes}</w:t>
            </w:r>
          </w:p>
        </w:tc>
      </w:tr>
      <w:tr w:rsidR="00697539" w:rsidRPr="00927AE9" w14:paraId="024A0135" w14:textId="77777777" w:rsidTr="00697539">
        <w:trPr>
          <w:trHeight w:val="468"/>
        </w:trPr>
        <w:tc>
          <w:tcPr>
            <w:tcW w:w="1365" w:type="pct"/>
            <w:hideMark/>
          </w:tcPr>
          <w:p w14:paraId="54954E23"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 xml:space="preserve">Planificación estratégica </w:t>
            </w:r>
          </w:p>
          <w:p w14:paraId="7EE389C0" w14:textId="77777777"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Comunicación sobre la investigación y el desarrollo</w:t>
            </w:r>
          </w:p>
          <w:p w14:paraId="1FA6B8A1" w14:textId="7A28804F"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Intercambio de personal de control antidopaje</w:t>
            </w:r>
          </w:p>
        </w:tc>
        <w:tc>
          <w:tcPr>
            <w:tcW w:w="1243" w:type="pct"/>
            <w:hideMark/>
          </w:tcPr>
          <w:p w14:paraId="733FEDEC" w14:textId="77777777" w:rsidR="00697539" w:rsidRPr="007E2417" w:rsidRDefault="00697539" w:rsidP="00697539">
            <w:pPr>
              <w:numPr>
                <w:ilvl w:val="0"/>
                <w:numId w:val="34"/>
              </w:numPr>
              <w:tabs>
                <w:tab w:val="clear" w:pos="720"/>
                <w:tab w:val="num" w:pos="281"/>
              </w:tabs>
              <w:spacing w:after="0"/>
              <w:ind w:left="281" w:hanging="283"/>
              <w:rPr>
                <w:rFonts w:cs="Arial"/>
                <w:sz w:val="20"/>
              </w:rPr>
            </w:pPr>
            <w:r>
              <w:rPr>
                <w:rFonts w:cs="Arial"/>
                <w:sz w:val="20"/>
                <w:lang w:val="es"/>
              </w:rPr>
              <w:t>Identificar temas estratégicos</w:t>
            </w:r>
          </w:p>
          <w:p w14:paraId="76975F68" w14:textId="77777777" w:rsidR="00697539" w:rsidRPr="00927AE9" w:rsidRDefault="00697539" w:rsidP="00697539">
            <w:pPr>
              <w:numPr>
                <w:ilvl w:val="0"/>
                <w:numId w:val="34"/>
              </w:numPr>
              <w:tabs>
                <w:tab w:val="clear" w:pos="720"/>
                <w:tab w:val="num" w:pos="281"/>
              </w:tabs>
              <w:spacing w:after="0"/>
              <w:ind w:left="281" w:hanging="283"/>
              <w:rPr>
                <w:rFonts w:cs="Arial"/>
                <w:sz w:val="20"/>
                <w:lang w:val="es-419"/>
              </w:rPr>
            </w:pPr>
            <w:r>
              <w:rPr>
                <w:rFonts w:cs="Arial"/>
                <w:sz w:val="20"/>
                <w:lang w:val="es"/>
              </w:rPr>
              <w:t>Identificar temas de investigación y socios colaboradores</w:t>
            </w:r>
          </w:p>
          <w:p w14:paraId="4CAD2256" w14:textId="28340F8B" w:rsidR="00697539" w:rsidRPr="00927AE9" w:rsidRDefault="00697539" w:rsidP="00697539">
            <w:pPr>
              <w:numPr>
                <w:ilvl w:val="0"/>
                <w:numId w:val="34"/>
              </w:numPr>
              <w:tabs>
                <w:tab w:val="clear" w:pos="720"/>
                <w:tab w:val="num" w:pos="281"/>
              </w:tabs>
              <w:spacing w:after="0"/>
              <w:ind w:left="281" w:hanging="283"/>
              <w:rPr>
                <w:rFonts w:cs="Arial"/>
                <w:sz w:val="20"/>
                <w:lang w:val="es-419"/>
              </w:rPr>
            </w:pPr>
            <w:r>
              <w:rPr>
                <w:rFonts w:cs="Arial"/>
                <w:sz w:val="20"/>
                <w:lang w:val="es"/>
              </w:rPr>
              <w:t>Identificar un plan de acción relacionado con la comunicación, incluido el uso de las redes sociales</w:t>
            </w:r>
          </w:p>
        </w:tc>
        <w:tc>
          <w:tcPr>
            <w:tcW w:w="2392" w:type="pct"/>
            <w:hideMark/>
          </w:tcPr>
          <w:p w14:paraId="092188DE" w14:textId="77777777" w:rsidR="00697539" w:rsidRPr="00697539" w:rsidRDefault="00697539" w:rsidP="00697539">
            <w:pPr>
              <w:rPr>
                <w:rFonts w:cs="Arial"/>
                <w:sz w:val="20"/>
                <w:lang w:val="es"/>
              </w:rPr>
            </w:pPr>
            <w:r>
              <w:rPr>
                <w:rFonts w:cs="Arial"/>
                <w:sz w:val="20"/>
                <w:lang w:val="es"/>
              </w:rPr>
              <w:t xml:space="preserve">32. Se desarrolla el esquema de un Plan estratégico </w:t>
            </w:r>
          </w:p>
          <w:p w14:paraId="022FE3FD" w14:textId="668C6824" w:rsidR="00697539" w:rsidRPr="00697539" w:rsidRDefault="00697539" w:rsidP="00697539">
            <w:pPr>
              <w:ind w:left="345" w:hanging="345"/>
              <w:rPr>
                <w:rFonts w:cs="Arial"/>
                <w:sz w:val="20"/>
                <w:lang w:val="es"/>
              </w:rPr>
            </w:pPr>
            <w:r>
              <w:rPr>
                <w:rFonts w:cs="Arial"/>
                <w:sz w:val="20"/>
                <w:lang w:val="es"/>
              </w:rPr>
              <w:t>33. Todos los programas son operativos y autónomos, y se ajustan a los requisitos del Código Mundial Antidopaje</w:t>
            </w:r>
          </w:p>
        </w:tc>
      </w:tr>
      <w:tr w:rsidR="00D17C1A" w14:paraId="699D35A3" w14:textId="77777777" w:rsidTr="00697539">
        <w:trPr>
          <w:cnfStyle w:val="000000100000" w:firstRow="0" w:lastRow="0" w:firstColumn="0" w:lastColumn="0" w:oddVBand="0" w:evenVBand="0" w:oddHBand="1" w:evenHBand="0" w:firstRowFirstColumn="0" w:firstRowLastColumn="0" w:lastRowFirstColumn="0" w:lastRowLastColumn="0"/>
          <w:trHeight w:val="397"/>
        </w:trPr>
        <w:tc>
          <w:tcPr>
            <w:tcW w:w="1365" w:type="pct"/>
            <w:shd w:val="clear" w:color="auto" w:fill="25B216"/>
            <w:hideMark/>
          </w:tcPr>
          <w:p w14:paraId="6C1D0CBE" w14:textId="57FFD335" w:rsidR="00D17C1A" w:rsidRPr="003906F2" w:rsidRDefault="006665C0" w:rsidP="00D17C1A">
            <w:pPr>
              <w:tabs>
                <w:tab w:val="num" w:pos="284"/>
              </w:tabs>
              <w:ind w:left="284" w:hanging="284"/>
              <w:rPr>
                <w:rFonts w:cs="Arial"/>
                <w:sz w:val="20"/>
              </w:rPr>
            </w:pPr>
            <w:r>
              <w:rPr>
                <w:rFonts w:cs="Arial"/>
                <w:color w:val="000000"/>
                <w:kern w:val="24"/>
                <w:sz w:val="18"/>
                <w:szCs w:val="18"/>
                <w:lang w:val="es"/>
              </w:rPr>
              <w:t>{Inserte el mes}</w:t>
            </w:r>
          </w:p>
        </w:tc>
        <w:tc>
          <w:tcPr>
            <w:tcW w:w="1243" w:type="pct"/>
            <w:shd w:val="clear" w:color="auto" w:fill="25B216"/>
            <w:hideMark/>
          </w:tcPr>
          <w:p w14:paraId="317ED898" w14:textId="77777777" w:rsidR="00D17C1A" w:rsidRPr="007E2417" w:rsidRDefault="00D17C1A" w:rsidP="00D17C1A">
            <w:pPr>
              <w:tabs>
                <w:tab w:val="num" w:pos="281"/>
              </w:tabs>
              <w:ind w:left="281" w:hanging="283"/>
              <w:rPr>
                <w:rFonts w:cs="Arial"/>
                <w:sz w:val="20"/>
              </w:rPr>
            </w:pPr>
          </w:p>
        </w:tc>
        <w:tc>
          <w:tcPr>
            <w:tcW w:w="2392" w:type="pct"/>
            <w:shd w:val="clear" w:color="auto" w:fill="25B216"/>
            <w:hideMark/>
          </w:tcPr>
          <w:p w14:paraId="6A481010" w14:textId="77777777" w:rsidR="00D17C1A" w:rsidRPr="007E2417" w:rsidRDefault="00D17C1A" w:rsidP="00D17C1A">
            <w:pPr>
              <w:tabs>
                <w:tab w:val="num" w:pos="422"/>
              </w:tabs>
              <w:ind w:left="422" w:hanging="360"/>
              <w:rPr>
                <w:rFonts w:cs="Arial"/>
                <w:sz w:val="20"/>
                <w:lang w:val="en-US"/>
              </w:rPr>
            </w:pPr>
          </w:p>
        </w:tc>
      </w:tr>
      <w:tr w:rsidR="00697539" w:rsidRPr="003A6B75" w14:paraId="10BCCDDE" w14:textId="77777777" w:rsidTr="00697539">
        <w:trPr>
          <w:trHeight w:val="468"/>
        </w:trPr>
        <w:tc>
          <w:tcPr>
            <w:tcW w:w="1365" w:type="pct"/>
            <w:hideMark/>
          </w:tcPr>
          <w:p w14:paraId="4EFB12E4" w14:textId="77777777"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Sistemas de Calidad y Gestión de la Calidad (si se desea)</w:t>
            </w:r>
          </w:p>
          <w:p w14:paraId="11109171" w14:textId="77777777" w:rsidR="00697539" w:rsidRPr="007E2417" w:rsidRDefault="00697539" w:rsidP="00697539">
            <w:pPr>
              <w:numPr>
                <w:ilvl w:val="0"/>
                <w:numId w:val="34"/>
              </w:numPr>
              <w:tabs>
                <w:tab w:val="clear" w:pos="720"/>
                <w:tab w:val="num" w:pos="284"/>
              </w:tabs>
              <w:spacing w:after="0"/>
              <w:ind w:left="284" w:hanging="284"/>
              <w:rPr>
                <w:rFonts w:cs="Arial"/>
                <w:sz w:val="20"/>
              </w:rPr>
            </w:pPr>
            <w:r>
              <w:rPr>
                <w:rFonts w:cs="Arial"/>
                <w:sz w:val="20"/>
                <w:lang w:val="es"/>
              </w:rPr>
              <w:t>Temas pendientes</w:t>
            </w:r>
          </w:p>
          <w:p w14:paraId="5D40D8AA" w14:textId="43A86302" w:rsidR="00697539" w:rsidRPr="00927AE9" w:rsidRDefault="00697539" w:rsidP="00697539">
            <w:pPr>
              <w:numPr>
                <w:ilvl w:val="0"/>
                <w:numId w:val="34"/>
              </w:numPr>
              <w:tabs>
                <w:tab w:val="clear" w:pos="720"/>
                <w:tab w:val="num" w:pos="284"/>
              </w:tabs>
              <w:spacing w:after="0"/>
              <w:ind w:left="284" w:hanging="284"/>
              <w:rPr>
                <w:rFonts w:cs="Arial"/>
                <w:sz w:val="20"/>
                <w:lang w:val="es-419"/>
              </w:rPr>
            </w:pPr>
            <w:r>
              <w:rPr>
                <w:rFonts w:cs="Arial"/>
                <w:sz w:val="20"/>
                <w:lang w:val="es"/>
              </w:rPr>
              <w:t>Finalización del proyecto, incluido el informe final</w:t>
            </w:r>
          </w:p>
        </w:tc>
        <w:tc>
          <w:tcPr>
            <w:tcW w:w="1243" w:type="pct"/>
            <w:hideMark/>
          </w:tcPr>
          <w:p w14:paraId="1BC4CF1F" w14:textId="2FEE3472" w:rsidR="00697539" w:rsidRPr="00927AE9" w:rsidRDefault="00697539" w:rsidP="00697539">
            <w:pPr>
              <w:pStyle w:val="ListParagraph"/>
              <w:numPr>
                <w:ilvl w:val="0"/>
                <w:numId w:val="37"/>
              </w:numPr>
              <w:spacing w:after="0"/>
              <w:ind w:left="285" w:hanging="270"/>
              <w:contextualSpacing w:val="0"/>
              <w:rPr>
                <w:rFonts w:eastAsia="Arial" w:cs="Arial"/>
                <w:sz w:val="20"/>
                <w:lang w:val="es-419"/>
              </w:rPr>
            </w:pPr>
            <w:r>
              <w:rPr>
                <w:rFonts w:cs="Arial"/>
                <w:sz w:val="20"/>
                <w:lang w:val="es"/>
              </w:rPr>
              <w:t>En caso de que las OAD acuerden incluir el desarrollo de un Sistema de Gestión de la Calidad en el Plan de proyecto, se pueden incluir más detalles aquí.</w:t>
            </w:r>
          </w:p>
        </w:tc>
        <w:tc>
          <w:tcPr>
            <w:tcW w:w="2392" w:type="pct"/>
            <w:hideMark/>
          </w:tcPr>
          <w:p w14:paraId="684A982C" w14:textId="77777777" w:rsidR="00697539" w:rsidRPr="00927AE9" w:rsidRDefault="00697539" w:rsidP="00697539">
            <w:pPr>
              <w:rPr>
                <w:rFonts w:cs="Arial"/>
                <w:sz w:val="20"/>
                <w:lang w:val="es-419"/>
              </w:rPr>
            </w:pPr>
          </w:p>
        </w:tc>
      </w:tr>
    </w:tbl>
    <w:p w14:paraId="12C38173" w14:textId="77777777" w:rsidR="00D17C1A" w:rsidRPr="00927AE9" w:rsidRDefault="00D17C1A" w:rsidP="00D17C1A">
      <w:pPr>
        <w:pStyle w:val="Pieddepage1"/>
        <w:rPr>
          <w:rFonts w:eastAsiaTheme="minorHAnsi"/>
          <w:color w:val="000000"/>
          <w:sz w:val="14"/>
          <w:szCs w:val="14"/>
          <w:lang w:val="es-419"/>
        </w:rPr>
        <w:sectPr w:rsidR="00D17C1A" w:rsidRPr="00927AE9" w:rsidSect="001F3D79">
          <w:pgSz w:w="15840" w:h="12240" w:orient="landscape"/>
          <w:pgMar w:top="720" w:right="2102" w:bottom="720" w:left="1022" w:header="706" w:footer="706" w:gutter="0"/>
          <w:cols w:space="708"/>
          <w:docGrid w:linePitch="360"/>
        </w:sectPr>
      </w:pPr>
    </w:p>
    <w:p w14:paraId="348C78E4" w14:textId="77777777" w:rsidR="003A6B75" w:rsidRPr="003A6B75" w:rsidRDefault="003A6B75" w:rsidP="003A6B75">
      <w:pPr>
        <w:rPr>
          <w:rFonts w:eastAsiaTheme="minorHAnsi" w:cs="Arial"/>
          <w:sz w:val="14"/>
          <w:szCs w:val="14"/>
          <w:lang w:val="es-419"/>
        </w:rPr>
      </w:pPr>
    </w:p>
    <w:sectPr w:rsidR="003A6B75" w:rsidRPr="003A6B75" w:rsidSect="001F3D79">
      <w:pgSz w:w="12240" w:h="15840"/>
      <w:pgMar w:top="20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0B54" w14:textId="77777777" w:rsidR="00A7410C" w:rsidRDefault="00A7410C" w:rsidP="00747DF5">
      <w:r>
        <w:separator/>
      </w:r>
    </w:p>
    <w:p w14:paraId="36F55E59" w14:textId="77777777" w:rsidR="00A7410C" w:rsidRDefault="00A7410C"/>
  </w:endnote>
  <w:endnote w:type="continuationSeparator" w:id="0">
    <w:p w14:paraId="43344525" w14:textId="77777777" w:rsidR="00A7410C" w:rsidRDefault="00A7410C" w:rsidP="00747DF5">
      <w:r>
        <w:continuationSeparator/>
      </w:r>
    </w:p>
    <w:p w14:paraId="474D6280" w14:textId="77777777" w:rsidR="00A7410C" w:rsidRDefault="00A74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Arial (Corps)">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72493"/>
      <w:docPartObj>
        <w:docPartGallery w:val="Page Numbers (Bottom of Page)"/>
        <w:docPartUnique/>
      </w:docPartObj>
    </w:sdtPr>
    <w:sdtEndPr>
      <w:rPr>
        <w:rStyle w:val="PageNumber"/>
      </w:rPr>
    </w:sdtEndPr>
    <w:sdtContent>
      <w:p w14:paraId="51672E17" w14:textId="77777777" w:rsidR="00A13DE3" w:rsidRDefault="00A13DE3" w:rsidP="007B24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00DE1" w14:textId="77777777" w:rsidR="00A13DE3" w:rsidRDefault="00A13DE3" w:rsidP="00A13D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B73A" w14:textId="77777777" w:rsidR="00BA23C4" w:rsidRDefault="00ED76F0" w:rsidP="00A13DE3">
    <w:pPr>
      <w:ind w:right="360"/>
    </w:pPr>
    <w:r w:rsidRPr="00163AD7">
      <w:rPr>
        <w:noProof/>
      </w:rPr>
      <mc:AlternateContent>
        <mc:Choice Requires="wps">
          <w:drawing>
            <wp:anchor distT="0" distB="0" distL="114300" distR="114300" simplePos="0" relativeHeight="251662335" behindDoc="0" locked="0" layoutInCell="1" allowOverlap="1" wp14:anchorId="58A482C8" wp14:editId="3A3A114B">
              <wp:simplePos x="0" y="0"/>
              <wp:positionH relativeFrom="page">
                <wp:posOffset>3811524</wp:posOffset>
              </wp:positionH>
              <wp:positionV relativeFrom="page">
                <wp:posOffset>9663430</wp:posOffset>
              </wp:positionV>
              <wp:extent cx="3509645" cy="359410"/>
              <wp:effectExtent l="0" t="0" r="8255" b="8890"/>
              <wp:wrapNone/>
              <wp:docPr id="17" name="Zone de texte 17"/>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9477232"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482C8" id="_x0000_t202" coordsize="21600,21600" o:spt="202" path="m,l,21600r21600,l21600,xe">
              <v:stroke joinstyle="miter"/>
              <v:path gradientshapeok="t" o:connecttype="rect"/>
            </v:shapetype>
            <v:shape id="Zone de texte 17" o:spid="_x0000_s1027" type="#_x0000_t202" style="position:absolute;margin-left:300.1pt;margin-top:760.9pt;width:276.35pt;height:28.3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BiZbhhKQIAAEgEAAAOAAAAAAAAAAAAAAAAAC4CAABkcnMv&#10;ZTJvRG9jLnhtbFBLAQItABQABgAIAAAAIQDNM6ns4AAAAA4BAAAPAAAAAAAAAAAAAAAAAIMEAABk&#10;cnMvZG93bnJldi54bWxQSwUGAAAAAAQABADzAAAAkAUAAAAA&#10;" filled="f" stroked="f" strokeweight=".5pt">
              <v:textbox inset="0,0,0,0">
                <w:txbxContent>
                  <w:p w14:paraId="09477232"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005F216D" w:rsidRPr="00163AD7">
      <w:rPr>
        <w:noProof/>
      </w:rPr>
      <mc:AlternateContent>
        <mc:Choice Requires="wps">
          <w:drawing>
            <wp:anchor distT="0" distB="0" distL="114300" distR="114300" simplePos="0" relativeHeight="251695104" behindDoc="0" locked="0" layoutInCell="1" allowOverlap="1" wp14:anchorId="60B62D88" wp14:editId="47FD9897">
              <wp:simplePos x="0" y="0"/>
              <wp:positionH relativeFrom="page">
                <wp:posOffset>457581</wp:posOffset>
              </wp:positionH>
              <wp:positionV relativeFrom="page">
                <wp:posOffset>9663430</wp:posOffset>
              </wp:positionV>
              <wp:extent cx="1709420" cy="359410"/>
              <wp:effectExtent l="0" t="0" r="5080" b="8890"/>
              <wp:wrapNone/>
              <wp:docPr id="18" name="Zone de texte 18"/>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0817A7D7"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2D88" id="Zone de texte 18" o:spid="_x0000_s1028" type="#_x0000_t202" style="position:absolute;margin-left:36.05pt;margin-top:760.9pt;width:134.6pt;height:28.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DFRTdDKgIAAE8EAAAOAAAAAAAAAAAAAAAAAC4CAABkcnMv&#10;ZTJvRG9jLnhtbFBLAQItABQABgAIAAAAIQCNZ24P3wAAAAwBAAAPAAAAAAAAAAAAAAAAAIQEAABk&#10;cnMvZG93bnJldi54bWxQSwUGAAAAAAQABADzAAAAkAUAAAAA&#10;" filled="f" stroked="f" strokeweight=".5pt">
              <v:textbox inset="0,0,0,0">
                <w:txbxContent>
                  <w:p w14:paraId="0817A7D7"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sidR="006772C0">
      <w:rPr>
        <w:noProof/>
      </w:rPr>
      <mc:AlternateContent>
        <mc:Choice Requires="wps">
          <w:drawing>
            <wp:anchor distT="0" distB="0" distL="114300" distR="114300" simplePos="0" relativeHeight="251675648" behindDoc="0" locked="0" layoutInCell="1" allowOverlap="1" wp14:anchorId="66D3BF0E" wp14:editId="645572FF">
              <wp:simplePos x="0" y="0"/>
              <wp:positionH relativeFrom="page">
                <wp:posOffset>0</wp:posOffset>
              </wp:positionH>
              <wp:positionV relativeFrom="page">
                <wp:posOffset>9468485</wp:posOffset>
              </wp:positionV>
              <wp:extent cx="7776000" cy="0"/>
              <wp:effectExtent l="0" t="0" r="9525" b="127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5C803" id="Connecteur droit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Ce9r7v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A13DE3">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85D6" w14:textId="77777777" w:rsidR="002F4EA6" w:rsidRDefault="005F216D">
    <w:r>
      <w:rPr>
        <w:rFonts w:cs="Arial"/>
        <w:noProof/>
        <w:sz w:val="20"/>
        <w:szCs w:val="20"/>
        <w:lang w:val="en-US"/>
      </w:rPr>
      <mc:AlternateContent>
        <mc:Choice Requires="wps">
          <w:drawing>
            <wp:anchor distT="0" distB="0" distL="114300" distR="114300" simplePos="0" relativeHeight="251687936" behindDoc="0" locked="0" layoutInCell="1" allowOverlap="1" wp14:anchorId="17DEE9DC" wp14:editId="5DBE666D">
              <wp:simplePos x="0" y="0"/>
              <wp:positionH relativeFrom="page">
                <wp:posOffset>444754</wp:posOffset>
              </wp:positionH>
              <wp:positionV relativeFrom="page">
                <wp:posOffset>9662795</wp:posOffset>
              </wp:positionV>
              <wp:extent cx="1709420" cy="359410"/>
              <wp:effectExtent l="0" t="0" r="5080" b="8890"/>
              <wp:wrapNone/>
              <wp:docPr id="5" name="Zone de texte 5"/>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0D567946" w14:textId="22C08ED1" w:rsidR="002F4EA6" w:rsidRPr="002B56B1" w:rsidRDefault="00821752" w:rsidP="002B56B1">
                          <w:pPr>
                            <w:rPr>
                              <w:sz w:val="18"/>
                              <w:szCs w:val="18"/>
                            </w:rPr>
                          </w:pPr>
                          <w:proofErr w:type="spellStart"/>
                          <w:r>
                            <w:rPr>
                              <w:sz w:val="18"/>
                              <w:szCs w:val="18"/>
                            </w:rPr>
                            <w:t>Agencia</w:t>
                          </w:r>
                          <w:proofErr w:type="spellEnd"/>
                          <w:r>
                            <w:rPr>
                              <w:sz w:val="18"/>
                              <w:szCs w:val="18"/>
                            </w:rPr>
                            <w:t xml:space="preserve"> Mundial </w:t>
                          </w:r>
                          <w:proofErr w:type="spellStart"/>
                          <w:r>
                            <w:rPr>
                              <w:sz w:val="18"/>
                              <w:szCs w:val="18"/>
                            </w:rPr>
                            <w:t>Antidopaje</w:t>
                          </w:r>
                          <w:proofErr w:type="spellEnd"/>
                          <w:r w:rsidR="002F4EA6" w:rsidRPr="002B56B1">
                            <w:rPr>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EE9DC" id="_x0000_t202" coordsize="21600,21600" o:spt="202" path="m,l,21600r21600,l21600,xe">
              <v:stroke joinstyle="miter"/>
              <v:path gradientshapeok="t" o:connecttype="rect"/>
            </v:shapetype>
            <v:shape id="Zone de texte 5" o:spid="_x0000_s1029" type="#_x0000_t202" style="position:absolute;margin-left:35pt;margin-top:760.85pt;width:134.6pt;height:28.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" filled="f" stroked="f" strokeweight=".5pt">
              <v:textbox inset="0,0,0,0">
                <w:txbxContent>
                  <w:p w14:paraId="0D567946" w14:textId="22C08ED1" w:rsidR="002F4EA6" w:rsidRPr="002B56B1" w:rsidRDefault="00821752" w:rsidP="002B56B1">
                    <w:pPr>
                      <w:rPr>
                        <w:sz w:val="18"/>
                        <w:szCs w:val="18"/>
                      </w:rPr>
                    </w:pPr>
                    <w:proofErr w:type="spellStart"/>
                    <w:r>
                      <w:rPr>
                        <w:sz w:val="18"/>
                        <w:szCs w:val="18"/>
                      </w:rPr>
                      <w:t>Agencia</w:t>
                    </w:r>
                    <w:proofErr w:type="spellEnd"/>
                    <w:r>
                      <w:rPr>
                        <w:sz w:val="18"/>
                        <w:szCs w:val="18"/>
                      </w:rPr>
                      <w:t xml:space="preserve"> Mundial </w:t>
                    </w:r>
                    <w:proofErr w:type="spellStart"/>
                    <w:r>
                      <w:rPr>
                        <w:sz w:val="18"/>
                        <w:szCs w:val="18"/>
                      </w:rPr>
                      <w:t>Antidopaje</w:t>
                    </w:r>
                    <w:proofErr w:type="spellEnd"/>
                    <w:r w:rsidR="002F4EA6" w:rsidRPr="002B56B1">
                      <w:rPr>
                        <w:sz w:val="18"/>
                        <w:szCs w:val="18"/>
                      </w:rPr>
                      <w:t xml:space="preserve"> </w:t>
                    </w:r>
                  </w:p>
                </w:txbxContent>
              </v:textbox>
              <w10:wrap anchorx="page" anchory="page"/>
            </v:shape>
          </w:pict>
        </mc:Fallback>
      </mc:AlternateContent>
    </w:r>
    <w:r w:rsidR="00495F5B">
      <w:rPr>
        <w:rFonts w:cs="Arial"/>
        <w:noProof/>
        <w:sz w:val="20"/>
        <w:szCs w:val="20"/>
        <w:lang w:val="en-US"/>
      </w:rPr>
      <mc:AlternateContent>
        <mc:Choice Requires="wps">
          <w:drawing>
            <wp:anchor distT="0" distB="0" distL="114300" distR="114300" simplePos="0" relativeHeight="251685888" behindDoc="0" locked="0" layoutInCell="1" allowOverlap="1" wp14:anchorId="6C6C44B4" wp14:editId="109496D1">
              <wp:simplePos x="0" y="0"/>
              <wp:positionH relativeFrom="page">
                <wp:posOffset>3813925</wp:posOffset>
              </wp:positionH>
              <wp:positionV relativeFrom="page">
                <wp:posOffset>9662795</wp:posOffset>
              </wp:positionV>
              <wp:extent cx="3509645" cy="359410"/>
              <wp:effectExtent l="0" t="0" r="8255" b="8890"/>
              <wp:wrapNone/>
              <wp:docPr id="3" name="Zone de texte 3"/>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79ED92D9" w14:textId="1A4D3B11" w:rsidR="002F4EA6" w:rsidRPr="002B56B1" w:rsidRDefault="00821752" w:rsidP="002B56B1">
                          <w:pPr>
                            <w:jc w:val="right"/>
                            <w:rPr>
                              <w:sz w:val="18"/>
                              <w:szCs w:val="18"/>
                            </w:rPr>
                          </w:pPr>
                          <w:proofErr w:type="spellStart"/>
                          <w:r w:rsidRPr="00821752">
                            <w:rPr>
                              <w:sz w:val="18"/>
                              <w:szCs w:val="18"/>
                            </w:rPr>
                            <w:t>versión</w:t>
                          </w:r>
                          <w:proofErr w:type="spellEnd"/>
                          <w:r w:rsidR="002F4EA6" w:rsidRPr="002B56B1">
                            <w:rPr>
                              <w:sz w:val="18"/>
                              <w:szCs w:val="18"/>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44B4" id="Zone de texte 3" o:spid="_x0000_s1030" type="#_x0000_t202" style="position:absolute;margin-left:300.3pt;margin-top:760.85pt;width:276.35pt;height:28.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" filled="f" stroked="f" strokeweight=".5pt">
              <v:textbox inset="0,0,0,0">
                <w:txbxContent>
                  <w:p w14:paraId="79ED92D9" w14:textId="1A4D3B11" w:rsidR="002F4EA6" w:rsidRPr="002B56B1" w:rsidRDefault="00821752" w:rsidP="002B56B1">
                    <w:pPr>
                      <w:jc w:val="right"/>
                      <w:rPr>
                        <w:sz w:val="18"/>
                        <w:szCs w:val="18"/>
                      </w:rPr>
                    </w:pPr>
                    <w:proofErr w:type="spellStart"/>
                    <w:r w:rsidRPr="00821752">
                      <w:rPr>
                        <w:sz w:val="18"/>
                        <w:szCs w:val="18"/>
                      </w:rPr>
                      <w:t>versión</w:t>
                    </w:r>
                    <w:proofErr w:type="spellEnd"/>
                    <w:r w:rsidR="002F4EA6" w:rsidRPr="002B56B1">
                      <w:rPr>
                        <w:sz w:val="18"/>
                        <w:szCs w:val="18"/>
                      </w:rPr>
                      <w:t xml:space="preserve">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F2CE" w14:textId="77777777" w:rsidR="00984704" w:rsidRDefault="00984704" w:rsidP="00A13DE3">
    <w:pPr>
      <w:ind w:right="360"/>
    </w:pPr>
    <w:r w:rsidRPr="00163AD7">
      <w:rPr>
        <w:noProof/>
      </w:rPr>
      <mc:AlternateContent>
        <mc:Choice Requires="wps">
          <w:drawing>
            <wp:anchor distT="0" distB="0" distL="114300" distR="114300" simplePos="0" relativeHeight="251709440" behindDoc="0" locked="0" layoutInCell="1" allowOverlap="1" wp14:anchorId="08FDAE8A" wp14:editId="071D900B">
              <wp:simplePos x="0" y="0"/>
              <wp:positionH relativeFrom="page">
                <wp:posOffset>3811524</wp:posOffset>
              </wp:positionH>
              <wp:positionV relativeFrom="page">
                <wp:posOffset>9663430</wp:posOffset>
              </wp:positionV>
              <wp:extent cx="3509645" cy="359410"/>
              <wp:effectExtent l="0" t="0" r="8255" b="8890"/>
              <wp:wrapNone/>
              <wp:docPr id="12" name="Zone de texte 12"/>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49E9668D" w14:textId="32239EF0" w:rsidR="00984704" w:rsidRPr="002B56B1" w:rsidRDefault="00207AAF" w:rsidP="002B56B1">
                          <w:pPr>
                            <w:jc w:val="right"/>
                            <w:rPr>
                              <w:sz w:val="15"/>
                              <w:szCs w:val="15"/>
                              <w:lang w:val="en-US"/>
                            </w:rPr>
                          </w:pPr>
                          <w:r>
                            <w:rPr>
                              <w:rFonts w:cs="Arial"/>
                              <w:sz w:val="15"/>
                              <w:szCs w:val="15"/>
                              <w:lang w:val="es"/>
                            </w:rPr>
                            <w:t>Página</w:t>
                          </w:r>
                          <w:r w:rsidR="00984704" w:rsidRPr="002B56B1">
                            <w:rPr>
                              <w:sz w:val="15"/>
                              <w:szCs w:val="15"/>
                              <w:lang w:val="en-US"/>
                            </w:rPr>
                            <w:t xml:space="preserve"> </w:t>
                          </w:r>
                          <w:r w:rsidR="00984704" w:rsidRPr="002B56B1">
                            <w:rPr>
                              <w:sz w:val="15"/>
                              <w:szCs w:val="15"/>
                              <w:lang w:val="en-US"/>
                            </w:rPr>
                            <w:fldChar w:fldCharType="begin"/>
                          </w:r>
                          <w:r w:rsidR="00984704" w:rsidRPr="002B56B1">
                            <w:rPr>
                              <w:sz w:val="15"/>
                              <w:szCs w:val="15"/>
                              <w:lang w:val="en-US"/>
                            </w:rPr>
                            <w:instrText xml:space="preserve"> PAGE </w:instrText>
                          </w:r>
                          <w:r w:rsidR="00984704" w:rsidRPr="002B56B1">
                            <w:rPr>
                              <w:sz w:val="15"/>
                              <w:szCs w:val="15"/>
                              <w:lang w:val="en-US"/>
                            </w:rPr>
                            <w:fldChar w:fldCharType="separate"/>
                          </w:r>
                          <w:r w:rsidR="00984704" w:rsidRPr="002B56B1">
                            <w:rPr>
                              <w:noProof/>
                              <w:sz w:val="15"/>
                              <w:szCs w:val="15"/>
                              <w:lang w:val="en-US"/>
                            </w:rPr>
                            <w:t>2</w:t>
                          </w:r>
                          <w:r w:rsidR="00984704" w:rsidRPr="002B56B1">
                            <w:rPr>
                              <w:sz w:val="15"/>
                              <w:szCs w:val="15"/>
                              <w:lang w:val="en-US"/>
                            </w:rPr>
                            <w:fldChar w:fldCharType="end"/>
                          </w:r>
                          <w:r w:rsidR="00984704" w:rsidRPr="002B56B1">
                            <w:rPr>
                              <w:sz w:val="15"/>
                              <w:szCs w:val="15"/>
                              <w:lang w:val="en-US"/>
                            </w:rPr>
                            <w:t>/</w:t>
                          </w:r>
                          <w:r w:rsidR="00984704" w:rsidRPr="002B56B1">
                            <w:rPr>
                              <w:sz w:val="15"/>
                              <w:szCs w:val="15"/>
                              <w:lang w:val="en-US"/>
                            </w:rPr>
                            <w:fldChar w:fldCharType="begin"/>
                          </w:r>
                          <w:r w:rsidR="00984704" w:rsidRPr="002B56B1">
                            <w:rPr>
                              <w:sz w:val="15"/>
                              <w:szCs w:val="15"/>
                              <w:lang w:val="en-US"/>
                            </w:rPr>
                            <w:instrText xml:space="preserve"> NUMPAGES </w:instrText>
                          </w:r>
                          <w:r w:rsidR="00984704" w:rsidRPr="002B56B1">
                            <w:rPr>
                              <w:sz w:val="15"/>
                              <w:szCs w:val="15"/>
                              <w:lang w:val="en-US"/>
                            </w:rPr>
                            <w:fldChar w:fldCharType="separate"/>
                          </w:r>
                          <w:r w:rsidR="00984704" w:rsidRPr="002B56B1">
                            <w:rPr>
                              <w:noProof/>
                              <w:sz w:val="15"/>
                              <w:szCs w:val="15"/>
                              <w:lang w:val="en-US"/>
                            </w:rPr>
                            <w:t>6</w:t>
                          </w:r>
                          <w:r w:rsidR="00984704" w:rsidRPr="002B56B1">
                            <w:rPr>
                              <w:sz w:val="15"/>
                              <w:szCs w:val="15"/>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AE8A" id="_x0000_t202" coordsize="21600,21600" o:spt="202" path="m,l,21600r21600,l21600,xe">
              <v:stroke joinstyle="miter"/>
              <v:path gradientshapeok="t" o:connecttype="rect"/>
            </v:shapetype>
            <v:shape id="Zone de texte 12" o:spid="_x0000_s1031" type="#_x0000_t202" style="position:absolute;margin-left:300.1pt;margin-top:760.9pt;width:276.35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" filled="f" stroked="f" strokeweight=".5pt">
              <v:textbox inset="0,0,0,0">
                <w:txbxContent>
                  <w:p w14:paraId="49E9668D" w14:textId="32239EF0" w:rsidR="00984704" w:rsidRPr="002B56B1" w:rsidRDefault="00207AAF" w:rsidP="002B56B1">
                    <w:pPr>
                      <w:jc w:val="right"/>
                      <w:rPr>
                        <w:sz w:val="15"/>
                        <w:szCs w:val="15"/>
                        <w:lang w:val="en-US"/>
                      </w:rPr>
                    </w:pPr>
                    <w:r>
                      <w:rPr>
                        <w:rFonts w:cs="Arial"/>
                        <w:sz w:val="15"/>
                        <w:szCs w:val="15"/>
                        <w:lang w:val="es"/>
                      </w:rPr>
                      <w:t>Página</w:t>
                    </w:r>
                    <w:r w:rsidR="00984704" w:rsidRPr="002B56B1">
                      <w:rPr>
                        <w:sz w:val="15"/>
                        <w:szCs w:val="15"/>
                        <w:lang w:val="en-US"/>
                      </w:rPr>
                      <w:t xml:space="preserve"> </w:t>
                    </w:r>
                    <w:r w:rsidR="00984704" w:rsidRPr="002B56B1">
                      <w:rPr>
                        <w:sz w:val="15"/>
                        <w:szCs w:val="15"/>
                        <w:lang w:val="en-US"/>
                      </w:rPr>
                      <w:fldChar w:fldCharType="begin"/>
                    </w:r>
                    <w:r w:rsidR="00984704" w:rsidRPr="002B56B1">
                      <w:rPr>
                        <w:sz w:val="15"/>
                        <w:szCs w:val="15"/>
                        <w:lang w:val="en-US"/>
                      </w:rPr>
                      <w:instrText xml:space="preserve"> PAGE </w:instrText>
                    </w:r>
                    <w:r w:rsidR="00984704" w:rsidRPr="002B56B1">
                      <w:rPr>
                        <w:sz w:val="15"/>
                        <w:szCs w:val="15"/>
                        <w:lang w:val="en-US"/>
                      </w:rPr>
                      <w:fldChar w:fldCharType="separate"/>
                    </w:r>
                    <w:r w:rsidR="00984704" w:rsidRPr="002B56B1">
                      <w:rPr>
                        <w:noProof/>
                        <w:sz w:val="15"/>
                        <w:szCs w:val="15"/>
                        <w:lang w:val="en-US"/>
                      </w:rPr>
                      <w:t>2</w:t>
                    </w:r>
                    <w:r w:rsidR="00984704" w:rsidRPr="002B56B1">
                      <w:rPr>
                        <w:sz w:val="15"/>
                        <w:szCs w:val="15"/>
                        <w:lang w:val="en-US"/>
                      </w:rPr>
                      <w:fldChar w:fldCharType="end"/>
                    </w:r>
                    <w:r w:rsidR="00984704" w:rsidRPr="002B56B1">
                      <w:rPr>
                        <w:sz w:val="15"/>
                        <w:szCs w:val="15"/>
                        <w:lang w:val="en-US"/>
                      </w:rPr>
                      <w:t>/</w:t>
                    </w:r>
                    <w:r w:rsidR="00984704" w:rsidRPr="002B56B1">
                      <w:rPr>
                        <w:sz w:val="15"/>
                        <w:szCs w:val="15"/>
                        <w:lang w:val="en-US"/>
                      </w:rPr>
                      <w:fldChar w:fldCharType="begin"/>
                    </w:r>
                    <w:r w:rsidR="00984704" w:rsidRPr="002B56B1">
                      <w:rPr>
                        <w:sz w:val="15"/>
                        <w:szCs w:val="15"/>
                        <w:lang w:val="en-US"/>
                      </w:rPr>
                      <w:instrText xml:space="preserve"> NUMPAGES </w:instrText>
                    </w:r>
                    <w:r w:rsidR="00984704" w:rsidRPr="002B56B1">
                      <w:rPr>
                        <w:sz w:val="15"/>
                        <w:szCs w:val="15"/>
                        <w:lang w:val="en-US"/>
                      </w:rPr>
                      <w:fldChar w:fldCharType="separate"/>
                    </w:r>
                    <w:r w:rsidR="00984704" w:rsidRPr="002B56B1">
                      <w:rPr>
                        <w:noProof/>
                        <w:sz w:val="15"/>
                        <w:szCs w:val="15"/>
                        <w:lang w:val="en-US"/>
                      </w:rPr>
                      <w:t>6</w:t>
                    </w:r>
                    <w:r w:rsidR="00984704" w:rsidRPr="002B56B1">
                      <w:rPr>
                        <w:sz w:val="15"/>
                        <w:szCs w:val="15"/>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11488" behindDoc="0" locked="0" layoutInCell="1" allowOverlap="1" wp14:anchorId="142BBA69" wp14:editId="6C9AFB66">
              <wp:simplePos x="0" y="0"/>
              <wp:positionH relativeFrom="page">
                <wp:posOffset>457581</wp:posOffset>
              </wp:positionH>
              <wp:positionV relativeFrom="page">
                <wp:posOffset>9663430</wp:posOffset>
              </wp:positionV>
              <wp:extent cx="1709420" cy="359410"/>
              <wp:effectExtent l="0" t="0" r="5080" b="8890"/>
              <wp:wrapNone/>
              <wp:docPr id="13" name="Zone de texte 13"/>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75B6CB48" w14:textId="28B6F658" w:rsidR="00984704" w:rsidRPr="00927AE9" w:rsidRDefault="00823FE9" w:rsidP="002B56B1">
                          <w:pPr>
                            <w:rPr>
                              <w:sz w:val="15"/>
                              <w:szCs w:val="15"/>
                              <w:lang w:val="es-419"/>
                            </w:rPr>
                          </w:pPr>
                          <w:r w:rsidRPr="00927AE9">
                            <w:rPr>
                              <w:sz w:val="15"/>
                              <w:szCs w:val="15"/>
                              <w:lang w:val="es-419"/>
                            </w:rPr>
                            <w:t>An</w:t>
                          </w:r>
                          <w:r w:rsidR="00EC1E0D" w:rsidRPr="00927AE9">
                            <w:rPr>
                              <w:sz w:val="15"/>
                              <w:szCs w:val="15"/>
                              <w:lang w:val="es-419"/>
                            </w:rPr>
                            <w:t>exo</w:t>
                          </w:r>
                          <w:r w:rsidRPr="00927AE9">
                            <w:rPr>
                              <w:sz w:val="15"/>
                              <w:szCs w:val="15"/>
                              <w:lang w:val="es-419"/>
                            </w:rPr>
                            <w:t xml:space="preserve"> B</w:t>
                          </w:r>
                          <w:r w:rsidR="00984704" w:rsidRPr="00927AE9">
                            <w:rPr>
                              <w:sz w:val="15"/>
                              <w:szCs w:val="15"/>
                              <w:lang w:val="es-419"/>
                            </w:rPr>
                            <w:t xml:space="preserve"> – </w:t>
                          </w:r>
                          <w:r w:rsidR="00EC1E0D" w:rsidRPr="00927AE9">
                            <w:rPr>
                              <w:sz w:val="15"/>
                              <w:szCs w:val="15"/>
                              <w:lang w:val="es-419"/>
                            </w:rPr>
                            <w:t xml:space="preserve">versión </w:t>
                          </w:r>
                          <w:r w:rsidRPr="00927AE9">
                            <w:rPr>
                              <w:sz w:val="15"/>
                              <w:szCs w:val="15"/>
                              <w:lang w:val="es-419"/>
                            </w:rPr>
                            <w:t xml:space="preserve">1 </w:t>
                          </w:r>
                          <w:r w:rsidR="00984704" w:rsidRPr="00927AE9">
                            <w:rPr>
                              <w:sz w:val="15"/>
                              <w:szCs w:val="15"/>
                              <w:lang w:val="es-419"/>
                            </w:rPr>
                            <w:t xml:space="preserve">– </w:t>
                          </w:r>
                          <w:r w:rsidR="00840A5D" w:rsidRPr="00927AE9">
                            <w:rPr>
                              <w:sz w:val="15"/>
                              <w:szCs w:val="15"/>
                              <w:lang w:val="es-419"/>
                            </w:rPr>
                            <w:t>ma</w:t>
                          </w:r>
                          <w:r w:rsidR="00EC1E0D" w:rsidRPr="00927AE9">
                            <w:rPr>
                              <w:sz w:val="15"/>
                              <w:szCs w:val="15"/>
                              <w:lang w:val="es-419"/>
                            </w:rPr>
                            <w:t>yo</w:t>
                          </w:r>
                          <w:r w:rsidR="004B6912" w:rsidRPr="00927AE9">
                            <w:rPr>
                              <w:sz w:val="15"/>
                              <w:szCs w:val="15"/>
                              <w:lang w:val="es-419"/>
                            </w:rPr>
                            <w:t xml:space="preserve"> de</w:t>
                          </w:r>
                          <w:r w:rsidR="00840A5D" w:rsidRPr="00927AE9">
                            <w:rPr>
                              <w:sz w:val="15"/>
                              <w:szCs w:val="15"/>
                              <w:lang w:val="es-419"/>
                            </w:rPr>
                            <w:t xml:space="preserve"> 2022</w:t>
                          </w:r>
                          <w:r w:rsidR="00984704" w:rsidRPr="00927AE9">
                            <w:rPr>
                              <w:sz w:val="15"/>
                              <w:szCs w:val="15"/>
                              <w:lang w:val="es-419"/>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BA69" id="Zone de texte 13" o:spid="_x0000_s1032" type="#_x0000_t202" style="position:absolute;margin-left:36.05pt;margin-top:760.9pt;width:134.6pt;height:28.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" filled="f" stroked="f" strokeweight=".5pt">
              <v:textbox inset="0,0,0,0">
                <w:txbxContent>
                  <w:p w14:paraId="75B6CB48" w14:textId="28B6F658" w:rsidR="00984704" w:rsidRPr="00927AE9" w:rsidRDefault="00823FE9" w:rsidP="002B56B1">
                    <w:pPr>
                      <w:rPr>
                        <w:sz w:val="15"/>
                        <w:szCs w:val="15"/>
                        <w:lang w:val="es-419"/>
                      </w:rPr>
                    </w:pPr>
                    <w:r w:rsidRPr="00927AE9">
                      <w:rPr>
                        <w:sz w:val="15"/>
                        <w:szCs w:val="15"/>
                        <w:lang w:val="es-419"/>
                      </w:rPr>
                      <w:t>An</w:t>
                    </w:r>
                    <w:r w:rsidR="00EC1E0D" w:rsidRPr="00927AE9">
                      <w:rPr>
                        <w:sz w:val="15"/>
                        <w:szCs w:val="15"/>
                        <w:lang w:val="es-419"/>
                      </w:rPr>
                      <w:t>exo</w:t>
                    </w:r>
                    <w:r w:rsidRPr="00927AE9">
                      <w:rPr>
                        <w:sz w:val="15"/>
                        <w:szCs w:val="15"/>
                        <w:lang w:val="es-419"/>
                      </w:rPr>
                      <w:t xml:space="preserve"> B</w:t>
                    </w:r>
                    <w:r w:rsidR="00984704" w:rsidRPr="00927AE9">
                      <w:rPr>
                        <w:sz w:val="15"/>
                        <w:szCs w:val="15"/>
                        <w:lang w:val="es-419"/>
                      </w:rPr>
                      <w:t xml:space="preserve"> – </w:t>
                    </w:r>
                    <w:r w:rsidR="00EC1E0D" w:rsidRPr="00927AE9">
                      <w:rPr>
                        <w:sz w:val="15"/>
                        <w:szCs w:val="15"/>
                        <w:lang w:val="es-419"/>
                      </w:rPr>
                      <w:t xml:space="preserve">versión </w:t>
                    </w:r>
                    <w:r w:rsidRPr="00927AE9">
                      <w:rPr>
                        <w:sz w:val="15"/>
                        <w:szCs w:val="15"/>
                        <w:lang w:val="es-419"/>
                      </w:rPr>
                      <w:t xml:space="preserve">1 </w:t>
                    </w:r>
                    <w:r w:rsidR="00984704" w:rsidRPr="00927AE9">
                      <w:rPr>
                        <w:sz w:val="15"/>
                        <w:szCs w:val="15"/>
                        <w:lang w:val="es-419"/>
                      </w:rPr>
                      <w:t xml:space="preserve">– </w:t>
                    </w:r>
                    <w:r w:rsidR="00840A5D" w:rsidRPr="00927AE9">
                      <w:rPr>
                        <w:sz w:val="15"/>
                        <w:szCs w:val="15"/>
                        <w:lang w:val="es-419"/>
                      </w:rPr>
                      <w:t>ma</w:t>
                    </w:r>
                    <w:r w:rsidR="00EC1E0D" w:rsidRPr="00927AE9">
                      <w:rPr>
                        <w:sz w:val="15"/>
                        <w:szCs w:val="15"/>
                        <w:lang w:val="es-419"/>
                      </w:rPr>
                      <w:t>yo</w:t>
                    </w:r>
                    <w:r w:rsidR="004B6912" w:rsidRPr="00927AE9">
                      <w:rPr>
                        <w:sz w:val="15"/>
                        <w:szCs w:val="15"/>
                        <w:lang w:val="es-419"/>
                      </w:rPr>
                      <w:t xml:space="preserve"> de</w:t>
                    </w:r>
                    <w:r w:rsidR="00840A5D" w:rsidRPr="00927AE9">
                      <w:rPr>
                        <w:sz w:val="15"/>
                        <w:szCs w:val="15"/>
                        <w:lang w:val="es-419"/>
                      </w:rPr>
                      <w:t xml:space="preserve"> 2022</w:t>
                    </w:r>
                    <w:r w:rsidR="00984704" w:rsidRPr="00927AE9">
                      <w:rPr>
                        <w:sz w:val="15"/>
                        <w:szCs w:val="15"/>
                        <w:lang w:val="es-419"/>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10AB6D2C" wp14:editId="1B87E0DE">
              <wp:simplePos x="0" y="0"/>
              <wp:positionH relativeFrom="page">
                <wp:posOffset>0</wp:posOffset>
              </wp:positionH>
              <wp:positionV relativeFrom="page">
                <wp:posOffset>9468485</wp:posOffset>
              </wp:positionV>
              <wp:extent cx="7776000" cy="0"/>
              <wp:effectExtent l="0" t="0" r="9525"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D3189" id="Connecteur droit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" strokecolor="black [3213]">
              <v:stroke joinstyle="miter"/>
              <o:lock v:ext="edit" shapetype="f"/>
              <w10:wrap anchorx="page" anchory="page"/>
            </v:line>
          </w:pict>
        </mc:Fallback>
      </mc:AlternateContent>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CEC" w14:textId="0B6C7BC9" w:rsidR="00984704" w:rsidRDefault="00984704" w:rsidP="00A13DE3">
    <w:pPr>
      <w:ind w:right="360"/>
    </w:pPr>
    <w:r w:rsidRPr="00163AD7">
      <w:rPr>
        <w:noProof/>
      </w:rPr>
      <mc:AlternateContent>
        <mc:Choice Requires="wps">
          <w:drawing>
            <wp:anchor distT="0" distB="0" distL="114300" distR="114300" simplePos="0" relativeHeight="251702272" behindDoc="0" locked="0" layoutInCell="1" allowOverlap="1" wp14:anchorId="50F892BD" wp14:editId="6B22305A">
              <wp:simplePos x="0" y="0"/>
              <wp:positionH relativeFrom="page">
                <wp:posOffset>3811524</wp:posOffset>
              </wp:positionH>
              <wp:positionV relativeFrom="page">
                <wp:posOffset>9663430</wp:posOffset>
              </wp:positionV>
              <wp:extent cx="3509645" cy="359410"/>
              <wp:effectExtent l="0" t="0" r="8255" b="8890"/>
              <wp:wrapNone/>
              <wp:docPr id="1" name="Zone de texte 1"/>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4E679408" w14:textId="2AB6F395" w:rsidR="00984704" w:rsidRPr="00163AD7" w:rsidRDefault="00207AAF" w:rsidP="00163AD7">
                          <w:pPr>
                            <w:jc w:val="right"/>
                            <w:rPr>
                              <w:rFonts w:cs="Arial"/>
                              <w:sz w:val="15"/>
                              <w:szCs w:val="18"/>
                              <w:lang w:val="en-US"/>
                            </w:rPr>
                          </w:pPr>
                          <w:bookmarkStart w:id="11" w:name="_Hlk109164245"/>
                          <w:r>
                            <w:rPr>
                              <w:rFonts w:cs="Arial"/>
                              <w:sz w:val="15"/>
                              <w:szCs w:val="15"/>
                              <w:lang w:val="es"/>
                            </w:rPr>
                            <w:t>Página</w:t>
                          </w:r>
                          <w:bookmarkEnd w:id="11"/>
                          <w:r w:rsidRPr="003445D3">
                            <w:rPr>
                              <w:rFonts w:cs="Arial"/>
                              <w:sz w:val="15"/>
                              <w:szCs w:val="18"/>
                              <w:lang w:val="en-US"/>
                            </w:rPr>
                            <w:t xml:space="preserve"> </w:t>
                          </w:r>
                          <w:r w:rsidR="00984704" w:rsidRPr="003445D3">
                            <w:rPr>
                              <w:rFonts w:cs="Arial"/>
                              <w:sz w:val="15"/>
                              <w:szCs w:val="18"/>
                              <w:lang w:val="en-US"/>
                            </w:rPr>
                            <w:fldChar w:fldCharType="begin"/>
                          </w:r>
                          <w:r w:rsidR="00984704" w:rsidRPr="003445D3">
                            <w:rPr>
                              <w:rFonts w:cs="Arial"/>
                              <w:sz w:val="15"/>
                              <w:szCs w:val="18"/>
                              <w:lang w:val="en-US"/>
                            </w:rPr>
                            <w:instrText xml:space="preserve"> PAGE </w:instrText>
                          </w:r>
                          <w:r w:rsidR="00984704" w:rsidRPr="003445D3">
                            <w:rPr>
                              <w:rFonts w:cs="Arial"/>
                              <w:sz w:val="15"/>
                              <w:szCs w:val="18"/>
                              <w:lang w:val="en-US"/>
                            </w:rPr>
                            <w:fldChar w:fldCharType="separate"/>
                          </w:r>
                          <w:r w:rsidR="00984704">
                            <w:rPr>
                              <w:rFonts w:cs="Arial"/>
                              <w:noProof/>
                              <w:sz w:val="15"/>
                              <w:szCs w:val="18"/>
                              <w:lang w:val="en-US"/>
                            </w:rPr>
                            <w:t>2</w:t>
                          </w:r>
                          <w:r w:rsidR="00984704" w:rsidRPr="003445D3">
                            <w:rPr>
                              <w:rFonts w:cs="Arial"/>
                              <w:sz w:val="15"/>
                              <w:szCs w:val="18"/>
                              <w:lang w:val="en-US"/>
                            </w:rPr>
                            <w:fldChar w:fldCharType="end"/>
                          </w:r>
                          <w:r w:rsidR="00984704">
                            <w:rPr>
                              <w:rFonts w:cs="Arial"/>
                              <w:sz w:val="15"/>
                              <w:szCs w:val="18"/>
                              <w:lang w:val="en-US"/>
                            </w:rPr>
                            <w:t>/</w:t>
                          </w:r>
                          <w:r w:rsidR="00984704" w:rsidRPr="003445D3">
                            <w:rPr>
                              <w:rFonts w:cs="Arial"/>
                              <w:sz w:val="15"/>
                              <w:szCs w:val="18"/>
                              <w:lang w:val="en-US"/>
                            </w:rPr>
                            <w:fldChar w:fldCharType="begin"/>
                          </w:r>
                          <w:r w:rsidR="00984704" w:rsidRPr="003445D3">
                            <w:rPr>
                              <w:rFonts w:cs="Arial"/>
                              <w:sz w:val="15"/>
                              <w:szCs w:val="18"/>
                              <w:lang w:val="en-US"/>
                            </w:rPr>
                            <w:instrText xml:space="preserve"> NUMPAGES </w:instrText>
                          </w:r>
                          <w:r w:rsidR="00984704" w:rsidRPr="003445D3">
                            <w:rPr>
                              <w:rFonts w:cs="Arial"/>
                              <w:sz w:val="15"/>
                              <w:szCs w:val="18"/>
                              <w:lang w:val="en-US"/>
                            </w:rPr>
                            <w:fldChar w:fldCharType="separate"/>
                          </w:r>
                          <w:r w:rsidR="00984704">
                            <w:rPr>
                              <w:rFonts w:cs="Arial"/>
                              <w:noProof/>
                              <w:sz w:val="15"/>
                              <w:szCs w:val="18"/>
                              <w:lang w:val="en-US"/>
                            </w:rPr>
                            <w:t>6</w:t>
                          </w:r>
                          <w:r w:rsidR="00984704"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892BD" id="_x0000_t202" coordsize="21600,21600" o:spt="202" path="m,l,21600r21600,l21600,xe">
              <v:stroke joinstyle="miter"/>
              <v:path gradientshapeok="t" o:connecttype="rect"/>
            </v:shapetype>
            <v:shape id="Zone de texte 1" o:spid="_x0000_s1033" type="#_x0000_t202" style="position:absolute;margin-left:300.1pt;margin-top:760.9pt;width:276.35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C5CrP9KQIAAE0EAAAOAAAAAAAAAAAAAAAAAC4CAABkcnMv&#10;ZTJvRG9jLnhtbFBLAQItABQABgAIAAAAIQDNM6ns4AAAAA4BAAAPAAAAAAAAAAAAAAAAAIMEAABk&#10;cnMvZG93bnJldi54bWxQSwUGAAAAAAQABADzAAAAkAUAAAAA&#10;" filled="f" stroked="f" strokeweight=".5pt">
              <v:textbox inset="0,0,0,0">
                <w:txbxContent>
                  <w:p w14:paraId="4E679408" w14:textId="2AB6F395" w:rsidR="00984704" w:rsidRPr="00163AD7" w:rsidRDefault="00207AAF" w:rsidP="00163AD7">
                    <w:pPr>
                      <w:jc w:val="right"/>
                      <w:rPr>
                        <w:rFonts w:cs="Arial"/>
                        <w:sz w:val="15"/>
                        <w:szCs w:val="18"/>
                        <w:lang w:val="en-US"/>
                      </w:rPr>
                    </w:pPr>
                    <w:bookmarkStart w:id="12" w:name="_Hlk109164245"/>
                    <w:r>
                      <w:rPr>
                        <w:rFonts w:cs="Arial"/>
                        <w:sz w:val="15"/>
                        <w:szCs w:val="15"/>
                        <w:lang w:val="es"/>
                      </w:rPr>
                      <w:t>Página</w:t>
                    </w:r>
                    <w:bookmarkEnd w:id="12"/>
                    <w:r w:rsidRPr="003445D3">
                      <w:rPr>
                        <w:rFonts w:cs="Arial"/>
                        <w:sz w:val="15"/>
                        <w:szCs w:val="18"/>
                        <w:lang w:val="en-US"/>
                      </w:rPr>
                      <w:t xml:space="preserve"> </w:t>
                    </w:r>
                    <w:r w:rsidR="00984704" w:rsidRPr="003445D3">
                      <w:rPr>
                        <w:rFonts w:cs="Arial"/>
                        <w:sz w:val="15"/>
                        <w:szCs w:val="18"/>
                        <w:lang w:val="en-US"/>
                      </w:rPr>
                      <w:fldChar w:fldCharType="begin"/>
                    </w:r>
                    <w:r w:rsidR="00984704" w:rsidRPr="003445D3">
                      <w:rPr>
                        <w:rFonts w:cs="Arial"/>
                        <w:sz w:val="15"/>
                        <w:szCs w:val="18"/>
                        <w:lang w:val="en-US"/>
                      </w:rPr>
                      <w:instrText xml:space="preserve"> PAGE </w:instrText>
                    </w:r>
                    <w:r w:rsidR="00984704" w:rsidRPr="003445D3">
                      <w:rPr>
                        <w:rFonts w:cs="Arial"/>
                        <w:sz w:val="15"/>
                        <w:szCs w:val="18"/>
                        <w:lang w:val="en-US"/>
                      </w:rPr>
                      <w:fldChar w:fldCharType="separate"/>
                    </w:r>
                    <w:r w:rsidR="00984704">
                      <w:rPr>
                        <w:rFonts w:cs="Arial"/>
                        <w:noProof/>
                        <w:sz w:val="15"/>
                        <w:szCs w:val="18"/>
                        <w:lang w:val="en-US"/>
                      </w:rPr>
                      <w:t>2</w:t>
                    </w:r>
                    <w:r w:rsidR="00984704" w:rsidRPr="003445D3">
                      <w:rPr>
                        <w:rFonts w:cs="Arial"/>
                        <w:sz w:val="15"/>
                        <w:szCs w:val="18"/>
                        <w:lang w:val="en-US"/>
                      </w:rPr>
                      <w:fldChar w:fldCharType="end"/>
                    </w:r>
                    <w:r w:rsidR="00984704">
                      <w:rPr>
                        <w:rFonts w:cs="Arial"/>
                        <w:sz w:val="15"/>
                        <w:szCs w:val="18"/>
                        <w:lang w:val="en-US"/>
                      </w:rPr>
                      <w:t>/</w:t>
                    </w:r>
                    <w:r w:rsidR="00984704" w:rsidRPr="003445D3">
                      <w:rPr>
                        <w:rFonts w:cs="Arial"/>
                        <w:sz w:val="15"/>
                        <w:szCs w:val="18"/>
                        <w:lang w:val="en-US"/>
                      </w:rPr>
                      <w:fldChar w:fldCharType="begin"/>
                    </w:r>
                    <w:r w:rsidR="00984704" w:rsidRPr="003445D3">
                      <w:rPr>
                        <w:rFonts w:cs="Arial"/>
                        <w:sz w:val="15"/>
                        <w:szCs w:val="18"/>
                        <w:lang w:val="en-US"/>
                      </w:rPr>
                      <w:instrText xml:space="preserve"> NUMPAGES </w:instrText>
                    </w:r>
                    <w:r w:rsidR="00984704" w:rsidRPr="003445D3">
                      <w:rPr>
                        <w:rFonts w:cs="Arial"/>
                        <w:sz w:val="15"/>
                        <w:szCs w:val="18"/>
                        <w:lang w:val="en-US"/>
                      </w:rPr>
                      <w:fldChar w:fldCharType="separate"/>
                    </w:r>
                    <w:r w:rsidR="00984704">
                      <w:rPr>
                        <w:rFonts w:cs="Arial"/>
                        <w:noProof/>
                        <w:sz w:val="15"/>
                        <w:szCs w:val="18"/>
                        <w:lang w:val="en-US"/>
                      </w:rPr>
                      <w:t>6</w:t>
                    </w:r>
                    <w:r w:rsidR="00984704"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04320" behindDoc="0" locked="0" layoutInCell="1" allowOverlap="1" wp14:anchorId="19A5E8C7" wp14:editId="0CDFEC58">
              <wp:simplePos x="0" y="0"/>
              <wp:positionH relativeFrom="page">
                <wp:posOffset>457581</wp:posOffset>
              </wp:positionH>
              <wp:positionV relativeFrom="page">
                <wp:posOffset>9663430</wp:posOffset>
              </wp:positionV>
              <wp:extent cx="1709420" cy="359410"/>
              <wp:effectExtent l="0" t="0" r="5080" b="8890"/>
              <wp:wrapNone/>
              <wp:docPr id="7" name="Zone de texte 7"/>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11092B38" w14:textId="77777777" w:rsidR="00207AAF" w:rsidRPr="00823FE9" w:rsidRDefault="00207AAF" w:rsidP="00207AAF">
                          <w:pPr>
                            <w:rPr>
                              <w:sz w:val="15"/>
                              <w:szCs w:val="15"/>
                              <w:lang w:val="fr-CA"/>
                            </w:rPr>
                          </w:pPr>
                          <w:proofErr w:type="spellStart"/>
                          <w:r>
                            <w:rPr>
                              <w:sz w:val="15"/>
                              <w:szCs w:val="15"/>
                              <w:lang w:val="fr-CA"/>
                            </w:rPr>
                            <w:t>Anexo</w:t>
                          </w:r>
                          <w:proofErr w:type="spellEnd"/>
                          <w:r>
                            <w:rPr>
                              <w:sz w:val="15"/>
                              <w:szCs w:val="15"/>
                              <w:lang w:val="fr-CA"/>
                            </w:rPr>
                            <w:t xml:space="preserve"> B</w:t>
                          </w:r>
                          <w:r w:rsidRPr="00823FE9">
                            <w:rPr>
                              <w:sz w:val="15"/>
                              <w:szCs w:val="15"/>
                              <w:lang w:val="fr-CA"/>
                            </w:rPr>
                            <w:t xml:space="preserve"> – </w:t>
                          </w:r>
                          <w:proofErr w:type="spellStart"/>
                          <w:r w:rsidRPr="00EC1E0D">
                            <w:rPr>
                              <w:sz w:val="15"/>
                              <w:szCs w:val="15"/>
                            </w:rPr>
                            <w:t>versión</w:t>
                          </w:r>
                          <w:proofErr w:type="spellEnd"/>
                          <w:r w:rsidRPr="00823FE9">
                            <w:rPr>
                              <w:sz w:val="15"/>
                              <w:szCs w:val="15"/>
                              <w:lang w:val="fr-CA"/>
                            </w:rPr>
                            <w:t xml:space="preserve"> 1 – </w:t>
                          </w:r>
                          <w:r>
                            <w:rPr>
                              <w:sz w:val="15"/>
                              <w:szCs w:val="15"/>
                              <w:lang w:val="fr-CA"/>
                            </w:rPr>
                            <w:t xml:space="preserve">mayo </w:t>
                          </w:r>
                          <w:r w:rsidRPr="00823FE9">
                            <w:rPr>
                              <w:sz w:val="15"/>
                              <w:szCs w:val="15"/>
                              <w:lang w:val="fr-CA"/>
                            </w:rPr>
                            <w:t xml:space="preserve">2022 </w:t>
                          </w:r>
                        </w:p>
                        <w:p w14:paraId="7769BA9E" w14:textId="6320572B" w:rsidR="00984704" w:rsidRPr="00163AD7" w:rsidRDefault="00984704" w:rsidP="00163AD7">
                          <w:pPr>
                            <w:rPr>
                              <w:rFonts w:cs="Arial"/>
                              <w:sz w:val="15"/>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E8C7" id="Zone de texte 7" o:spid="_x0000_s1034" type="#_x0000_t202" style="position:absolute;margin-left:36.05pt;margin-top:760.9pt;width:134.6pt;height:28.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BK9xZqKgIAAE0EAAAOAAAAAAAAAAAAAAAAAC4CAABkcnMv&#10;ZTJvRG9jLnhtbFBLAQItABQABgAIAAAAIQCNZ24P3wAAAAwBAAAPAAAAAAAAAAAAAAAAAIQEAABk&#10;cnMvZG93bnJldi54bWxQSwUGAAAAAAQABADzAAAAkAUAAAAA&#10;" filled="f" stroked="f" strokeweight=".5pt">
              <v:textbox inset="0,0,0,0">
                <w:txbxContent>
                  <w:p w14:paraId="11092B38" w14:textId="77777777" w:rsidR="00207AAF" w:rsidRPr="00823FE9" w:rsidRDefault="00207AAF" w:rsidP="00207AAF">
                    <w:pPr>
                      <w:rPr>
                        <w:sz w:val="15"/>
                        <w:szCs w:val="15"/>
                        <w:lang w:val="fr-CA"/>
                      </w:rPr>
                    </w:pPr>
                    <w:proofErr w:type="spellStart"/>
                    <w:r>
                      <w:rPr>
                        <w:sz w:val="15"/>
                        <w:szCs w:val="15"/>
                        <w:lang w:val="fr-CA"/>
                      </w:rPr>
                      <w:t>Anexo</w:t>
                    </w:r>
                    <w:proofErr w:type="spellEnd"/>
                    <w:r>
                      <w:rPr>
                        <w:sz w:val="15"/>
                        <w:szCs w:val="15"/>
                        <w:lang w:val="fr-CA"/>
                      </w:rPr>
                      <w:t xml:space="preserve"> B</w:t>
                    </w:r>
                    <w:r w:rsidRPr="00823FE9">
                      <w:rPr>
                        <w:sz w:val="15"/>
                        <w:szCs w:val="15"/>
                        <w:lang w:val="fr-CA"/>
                      </w:rPr>
                      <w:t xml:space="preserve"> – </w:t>
                    </w:r>
                    <w:proofErr w:type="spellStart"/>
                    <w:r w:rsidRPr="00EC1E0D">
                      <w:rPr>
                        <w:sz w:val="15"/>
                        <w:szCs w:val="15"/>
                      </w:rPr>
                      <w:t>versión</w:t>
                    </w:r>
                    <w:proofErr w:type="spellEnd"/>
                    <w:r w:rsidRPr="00823FE9">
                      <w:rPr>
                        <w:sz w:val="15"/>
                        <w:szCs w:val="15"/>
                        <w:lang w:val="fr-CA"/>
                      </w:rPr>
                      <w:t xml:space="preserve"> 1 – </w:t>
                    </w:r>
                    <w:r>
                      <w:rPr>
                        <w:sz w:val="15"/>
                        <w:szCs w:val="15"/>
                        <w:lang w:val="fr-CA"/>
                      </w:rPr>
                      <w:t xml:space="preserve">mayo </w:t>
                    </w:r>
                    <w:r w:rsidRPr="00823FE9">
                      <w:rPr>
                        <w:sz w:val="15"/>
                        <w:szCs w:val="15"/>
                        <w:lang w:val="fr-CA"/>
                      </w:rPr>
                      <w:t xml:space="preserve">2022 </w:t>
                    </w:r>
                  </w:p>
                  <w:p w14:paraId="7769BA9E" w14:textId="6320572B" w:rsidR="00984704" w:rsidRPr="00163AD7" w:rsidRDefault="00984704" w:rsidP="00163AD7">
                    <w:pPr>
                      <w:rPr>
                        <w:rFonts w:cs="Arial"/>
                        <w:sz w:val="15"/>
                        <w:szCs w:val="18"/>
                        <w:lang w:val="en-US"/>
                      </w:rPr>
                    </w:pP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1" allowOverlap="1" wp14:anchorId="057A9B7A" wp14:editId="4BAB50F1">
              <wp:simplePos x="0" y="0"/>
              <wp:positionH relativeFrom="page">
                <wp:posOffset>0</wp:posOffset>
              </wp:positionH>
              <wp:positionV relativeFrom="page">
                <wp:posOffset>9468485</wp:posOffset>
              </wp:positionV>
              <wp:extent cx="7776000" cy="0"/>
              <wp:effectExtent l="0" t="0" r="9525" b="127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752A7"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" strokecolor="black [3213]">
              <v:stroke joinstyle="miter"/>
              <o:lock v:ext="edit" shapetype="f"/>
              <w10:wrap anchorx="page" anchory="page"/>
            </v:line>
          </w:pict>
        </mc:Fallback>
      </mc:AlternateContent>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57A9" w14:textId="77777777" w:rsidR="00A7410C" w:rsidRDefault="00A7410C" w:rsidP="00747DF5">
      <w:r>
        <w:separator/>
      </w:r>
    </w:p>
    <w:p w14:paraId="57BDAD2F" w14:textId="77777777" w:rsidR="00A7410C" w:rsidRDefault="00A7410C"/>
  </w:footnote>
  <w:footnote w:type="continuationSeparator" w:id="0">
    <w:p w14:paraId="6623BD74" w14:textId="77777777" w:rsidR="00A7410C" w:rsidRDefault="00A7410C" w:rsidP="00747DF5">
      <w:r>
        <w:continuationSeparator/>
      </w:r>
    </w:p>
    <w:p w14:paraId="0427EB94" w14:textId="77777777" w:rsidR="00A7410C" w:rsidRDefault="00A7410C"/>
  </w:footnote>
  <w:footnote w:id="1">
    <w:p w14:paraId="4616E916" w14:textId="77777777" w:rsidR="00EC1E0D" w:rsidRPr="00927AE9" w:rsidRDefault="00EC1E0D" w:rsidP="00EC1E0D">
      <w:pPr>
        <w:pStyle w:val="FootnoteText"/>
        <w:rPr>
          <w:lang w:val="es-419"/>
        </w:rPr>
      </w:pPr>
      <w:r>
        <w:rPr>
          <w:rStyle w:val="FootnoteReference"/>
          <w:lang w:val="es"/>
        </w:rPr>
        <w:footnoteRef/>
      </w:r>
      <w:r>
        <w:rPr>
          <w:lang w:val="es"/>
        </w:rPr>
        <w:t xml:space="preserve"> </w:t>
      </w:r>
      <w:r>
        <w:rPr>
          <w:b/>
          <w:bCs/>
          <w:color w:val="000000" w:themeColor="text1"/>
          <w:lang w:val="es"/>
        </w:rPr>
        <w:t>OAD Asesorada</w:t>
      </w:r>
      <w:r>
        <w:rPr>
          <w:color w:val="000000" w:themeColor="text1"/>
          <w:lang w:val="es"/>
        </w:rPr>
        <w:t xml:space="preserve">: una OAD con menos experiencia que necesita respaldo para fortalecer su estructura y/o programas antidopaje. </w:t>
      </w:r>
    </w:p>
  </w:footnote>
  <w:footnote w:id="2">
    <w:p w14:paraId="77F8DADD" w14:textId="77777777" w:rsidR="00EC1E0D" w:rsidRPr="00927AE9" w:rsidRDefault="00EC1E0D" w:rsidP="00EC1E0D">
      <w:pPr>
        <w:pStyle w:val="FootnoteText"/>
        <w:rPr>
          <w:rFonts w:cstheme="minorHAnsi"/>
          <w:lang w:val="es-419"/>
        </w:rPr>
      </w:pPr>
      <w:r>
        <w:rPr>
          <w:rStyle w:val="FootnoteReference"/>
          <w:lang w:val="es"/>
        </w:rPr>
        <w:footnoteRef/>
      </w:r>
      <w:r>
        <w:rPr>
          <w:lang w:val="es"/>
        </w:rPr>
        <w:t xml:space="preserve"> </w:t>
      </w:r>
      <w:r>
        <w:rPr>
          <w:b/>
          <w:bCs/>
          <w:color w:val="000000" w:themeColor="text1"/>
          <w:lang w:val="es"/>
        </w:rPr>
        <w:t>OAD Mentora</w:t>
      </w:r>
      <w:r>
        <w:rPr>
          <w:color w:val="000000" w:themeColor="text1"/>
          <w:lang w:val="es"/>
        </w:rPr>
        <w:t xml:space="preserve">: una OAD (o entidad) con más experiencia, que puede ofrecer apoyo y consejos a la OAD Asesorada para que esta pueda </w:t>
      </w:r>
      <w:r>
        <w:rPr>
          <w:lang w:val="es"/>
        </w:rPr>
        <w:t>desarrollar su estructura y/o programas.</w:t>
      </w:r>
    </w:p>
    <w:p w14:paraId="20F14361" w14:textId="77777777" w:rsidR="00EC1E0D" w:rsidRPr="00927AE9" w:rsidRDefault="00EC1E0D" w:rsidP="00EC1E0D">
      <w:pPr>
        <w:pStyle w:val="FootnoteText"/>
        <w:rPr>
          <w:lang w:val="es-419"/>
        </w:rPr>
      </w:pPr>
    </w:p>
  </w:footnote>
  <w:footnote w:id="3">
    <w:p w14:paraId="5D6945C0" w14:textId="61A241DA" w:rsidR="00207AAF" w:rsidRPr="00927AE9" w:rsidRDefault="00207AAF" w:rsidP="00207AAF">
      <w:pPr>
        <w:pStyle w:val="FootnoteText"/>
        <w:jc w:val="both"/>
        <w:rPr>
          <w:rFonts w:ascii="Arial" w:hAnsi="Arial" w:cs="Arial"/>
          <w:lang w:val="es-419"/>
        </w:rPr>
      </w:pPr>
      <w:r>
        <w:rPr>
          <w:rStyle w:val="FootnoteReference"/>
          <w:lang w:val="es"/>
        </w:rPr>
        <w:footnoteRef/>
      </w:r>
      <w:r>
        <w:rPr>
          <w:lang w:val="es"/>
        </w:rPr>
        <w:t xml:space="preserve"> </w:t>
      </w:r>
      <w:r>
        <w:rPr>
          <w:rFonts w:ascii="Arial" w:hAnsi="Arial"/>
          <w:lang w:val="es"/>
        </w:rPr>
        <w:t xml:space="preserve">Como se define en el Código, el </w:t>
      </w:r>
      <w:r>
        <w:rPr>
          <w:rFonts w:ascii="Arial" w:hAnsi="Arial"/>
          <w:i/>
          <w:iCs/>
          <w:lang w:val="es"/>
        </w:rPr>
        <w:t>Control de Dopaje</w:t>
      </w:r>
      <w:r>
        <w:rPr>
          <w:rFonts w:ascii="Arial" w:hAnsi="Arial"/>
          <w:lang w:val="es"/>
        </w:rPr>
        <w:t xml:space="preserve"> incluye todos los pasos y procesos desde la planificación de la distribución de pruebas hasta la disposición final de cualquier apelación y la aplicación de las </w:t>
      </w:r>
      <w:r>
        <w:rPr>
          <w:rFonts w:ascii="Arial" w:hAnsi="Arial"/>
          <w:i/>
          <w:iCs/>
          <w:lang w:val="es"/>
        </w:rPr>
        <w:t>Consecuencias</w:t>
      </w:r>
      <w:r>
        <w:rPr>
          <w:rFonts w:ascii="Arial" w:hAnsi="Arial"/>
          <w:lang w:val="es"/>
        </w:rPr>
        <w:t>, incluidos todos los pasos y procesos intermedios, como por ejemplo:</w:t>
      </w:r>
      <w:r w:rsidR="00B87AC9">
        <w:rPr>
          <w:rFonts w:ascii="Arial" w:hAnsi="Arial"/>
          <w:lang w:val="es"/>
        </w:rPr>
        <w:t xml:space="preserve"> </w:t>
      </w:r>
      <w:r w:rsidRPr="0099647A">
        <w:rPr>
          <w:rFonts w:ascii="Arial" w:hAnsi="Arial"/>
          <w:i/>
          <w:iCs/>
          <w:lang w:val="es"/>
        </w:rPr>
        <w:t>Controles</w:t>
      </w:r>
      <w:r>
        <w:rPr>
          <w:rFonts w:ascii="Arial" w:hAnsi="Arial"/>
          <w:lang w:val="es"/>
        </w:rPr>
        <w:t xml:space="preserve">, investigaciones, paradero, </w:t>
      </w:r>
      <w:r>
        <w:rPr>
          <w:rFonts w:ascii="Arial" w:hAnsi="Arial"/>
          <w:i/>
          <w:iCs/>
          <w:lang w:val="es"/>
        </w:rPr>
        <w:t>AUT</w:t>
      </w:r>
      <w:r>
        <w:rPr>
          <w:rFonts w:ascii="Arial" w:hAnsi="Arial"/>
          <w:lang w:val="es"/>
        </w:rPr>
        <w:t xml:space="preserve">, Recopilación y tratamiento de </w:t>
      </w:r>
      <w:r>
        <w:rPr>
          <w:rFonts w:ascii="Arial" w:hAnsi="Arial"/>
          <w:i/>
          <w:iCs/>
          <w:lang w:val="es"/>
        </w:rPr>
        <w:t>muestras</w:t>
      </w:r>
      <w:r>
        <w:rPr>
          <w:rFonts w:ascii="Arial" w:hAnsi="Arial"/>
          <w:lang w:val="es"/>
        </w:rPr>
        <w:t xml:space="preserve">, análisis de laboratorio, </w:t>
      </w:r>
      <w:r>
        <w:rPr>
          <w:rFonts w:ascii="Arial" w:hAnsi="Arial"/>
          <w:i/>
          <w:iCs/>
          <w:lang w:val="es"/>
        </w:rPr>
        <w:t>Gestión de los resultados</w:t>
      </w:r>
      <w:r>
        <w:rPr>
          <w:rFonts w:ascii="Arial" w:hAnsi="Arial"/>
          <w:lang w:val="es"/>
        </w:rPr>
        <w:t xml:space="preserve">, audiencias y apelaciones, así como investigaciones o procedimientos relacionados con las infracciones del Artículo 10.14 (Estado durante la </w:t>
      </w:r>
      <w:r>
        <w:rPr>
          <w:rFonts w:ascii="Arial" w:hAnsi="Arial"/>
          <w:i/>
          <w:iCs/>
          <w:lang w:val="es"/>
        </w:rPr>
        <w:t>Inhabilitación</w:t>
      </w:r>
      <w:r>
        <w:rPr>
          <w:rFonts w:ascii="Arial" w:hAnsi="Arial"/>
          <w:lang w:val="es"/>
        </w:rPr>
        <w:t xml:space="preserve"> o </w:t>
      </w:r>
      <w:r>
        <w:rPr>
          <w:rFonts w:ascii="Arial" w:hAnsi="Arial"/>
          <w:i/>
          <w:iCs/>
          <w:lang w:val="es"/>
        </w:rPr>
        <w:t>Suspensión provisional</w:t>
      </w:r>
      <w:r>
        <w:rPr>
          <w:rFonts w:ascii="Arial" w:hAnsi="Arial"/>
          <w:lang w:val="es"/>
        </w:rPr>
        <w:t>).</w:t>
      </w:r>
    </w:p>
  </w:footnote>
  <w:footnote w:id="4">
    <w:p w14:paraId="143142BD" w14:textId="77777777" w:rsidR="00207AAF" w:rsidRPr="00927AE9" w:rsidRDefault="00207AAF" w:rsidP="00207AAF">
      <w:pPr>
        <w:pStyle w:val="FootnoteText"/>
        <w:jc w:val="both"/>
        <w:rPr>
          <w:lang w:val="es-419"/>
        </w:rPr>
      </w:pPr>
      <w:r>
        <w:rPr>
          <w:rStyle w:val="FootnoteReference"/>
          <w:rFonts w:ascii="Arial" w:hAnsi="Arial" w:cs="Arial"/>
          <w:lang w:val="es"/>
        </w:rPr>
        <w:footnoteRef/>
      </w:r>
      <w:r>
        <w:rPr>
          <w:rFonts w:ascii="Arial" w:hAnsi="Arial" w:cs="Arial"/>
          <w:lang w:val="es"/>
        </w:rPr>
        <w:t xml:space="preserve"> Tenga en cuenta que las OAD pueden utilizar formatos diferentes, como Excel, software de gestión de proyectos, etc. para el Plan de proyecto. La finalidad de esta tabla es ofrecer una imagen general de los aspectos que se deben tener en cuenta en un Plan de proyecto. Se debe adaptar en función de las necesidades específicas que surjan en el contexto de la colaboración.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6B6" w14:textId="77777777" w:rsidR="00BA23C4" w:rsidRDefault="00BA23C4">
    <w:r>
      <w:rPr>
        <w:noProof/>
      </w:rPr>
      <mc:AlternateContent>
        <mc:Choice Requires="wps">
          <w:drawing>
            <wp:anchor distT="0" distB="0" distL="114300" distR="114300" simplePos="0" relativeHeight="251665408" behindDoc="0" locked="0" layoutInCell="1" allowOverlap="1" wp14:anchorId="0157780E" wp14:editId="13A56623">
              <wp:simplePos x="0" y="0"/>
              <wp:positionH relativeFrom="page">
                <wp:posOffset>0</wp:posOffset>
              </wp:positionH>
              <wp:positionV relativeFrom="page">
                <wp:posOffset>1080135</wp:posOffset>
              </wp:positionV>
              <wp:extent cx="7776000" cy="0"/>
              <wp:effectExtent l="0" t="0" r="9525" b="127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40076" id="Connecteur droit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85.05pt" to="61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4B4C1745" wp14:editId="41258D24">
              <wp:simplePos x="0" y="0"/>
              <wp:positionH relativeFrom="page">
                <wp:posOffset>0</wp:posOffset>
              </wp:positionH>
              <wp:positionV relativeFrom="page">
                <wp:posOffset>9469120</wp:posOffset>
              </wp:positionV>
              <wp:extent cx="7776000" cy="0"/>
              <wp:effectExtent l="0" t="0" r="952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1E8B6"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6pt" to="612.3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" strokecolor="black [3213]">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48DC" w14:textId="007276A6" w:rsidR="00152196" w:rsidRDefault="00F7390E" w:rsidP="00F7390E">
    <w:pPr>
      <w:tabs>
        <w:tab w:val="left" w:pos="1665"/>
      </w:tabs>
    </w:pPr>
    <w:r>
      <w:rPr>
        <w:noProof/>
      </w:rPr>
      <w:drawing>
        <wp:anchor distT="0" distB="0" distL="114300" distR="114300" simplePos="0" relativeHeight="251719680" behindDoc="1" locked="0" layoutInCell="1" allowOverlap="1" wp14:anchorId="423E633F" wp14:editId="6E72306A">
          <wp:simplePos x="0" y="0"/>
          <wp:positionH relativeFrom="page">
            <wp:posOffset>219075</wp:posOffset>
          </wp:positionH>
          <wp:positionV relativeFrom="page">
            <wp:posOffset>123825</wp:posOffset>
          </wp:positionV>
          <wp:extent cx="1807200" cy="581524"/>
          <wp:effectExtent l="0" t="0" r="3175" b="9525"/>
          <wp:wrapNone/>
          <wp:docPr id="8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2F62E8" w:rsidRPr="00747DF5">
      <w:rPr>
        <w:noProof/>
      </w:rPr>
      <w:drawing>
        <wp:anchor distT="0" distB="0" distL="114300" distR="114300" simplePos="0" relativeHeight="251713536" behindDoc="1" locked="0" layoutInCell="1" allowOverlap="1" wp14:anchorId="3D298497" wp14:editId="7CD07A88">
          <wp:simplePos x="0" y="0"/>
          <wp:positionH relativeFrom="page">
            <wp:posOffset>223520</wp:posOffset>
          </wp:positionH>
          <wp:positionV relativeFrom="page">
            <wp:posOffset>125730</wp:posOffset>
          </wp:positionV>
          <wp:extent cx="1807200" cy="662400"/>
          <wp:effectExtent l="0" t="0" r="0" b="0"/>
          <wp:wrapNone/>
          <wp:docPr id="8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7200" cy="662400"/>
                  </a:xfrm>
                  <a:prstGeom prst="rect">
                    <a:avLst/>
                  </a:prstGeom>
                </pic:spPr>
              </pic:pic>
            </a:graphicData>
          </a:graphic>
          <wp14:sizeRelH relativeFrom="margin">
            <wp14:pctWidth>0</wp14:pctWidth>
          </wp14:sizeRelH>
          <wp14:sizeRelV relativeFrom="margin">
            <wp14:pctHeight>0</wp14:pctHeight>
          </wp14:sizeRelV>
        </wp:anchor>
      </w:drawing>
    </w:r>
    <w:r w:rsidR="00152196">
      <w:rPr>
        <w:noProof/>
      </w:rPr>
      <mc:AlternateContent>
        <mc:Choice Requires="wps">
          <w:drawing>
            <wp:anchor distT="0" distB="0" distL="114300" distR="114300" simplePos="0" relativeHeight="251682816" behindDoc="0" locked="0" layoutInCell="1" allowOverlap="1" wp14:anchorId="64F99FE7" wp14:editId="57783B5B">
              <wp:simplePos x="0" y="0"/>
              <wp:positionH relativeFrom="page">
                <wp:posOffset>0</wp:posOffset>
              </wp:positionH>
              <wp:positionV relativeFrom="page">
                <wp:posOffset>9468485</wp:posOffset>
              </wp:positionV>
              <wp:extent cx="7776000" cy="0"/>
              <wp:effectExtent l="0" t="0" r="9525" b="1270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06377" id="Connecteur droit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G54wEAACgEAAAOAAAAZHJzL2Uyb0RvYy54bWysU01v2zAMvQ/YfxB0X+wEa7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ObZobn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80768" behindDoc="0" locked="0" layoutInCell="1" allowOverlap="1" wp14:anchorId="3A89F51D" wp14:editId="598D3851">
              <wp:simplePos x="0" y="0"/>
              <wp:positionH relativeFrom="page">
                <wp:posOffset>0</wp:posOffset>
              </wp:positionH>
              <wp:positionV relativeFrom="page">
                <wp:posOffset>5120005</wp:posOffset>
              </wp:positionV>
              <wp:extent cx="7776000" cy="0"/>
              <wp:effectExtent l="0" t="0" r="9525" b="1270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04828" id="Connecteur droit 2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03.15pt" to="612.3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f4wEAACgEAAAOAAAAZHJzL2Uyb0RvYy54bWysU01v2zAMvQ/YfxB0X+xkaL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78720" behindDoc="0" locked="0" layoutInCell="1" allowOverlap="1" wp14:anchorId="19B67304" wp14:editId="07671009">
              <wp:simplePos x="0" y="0"/>
              <wp:positionH relativeFrom="page">
                <wp:posOffset>0</wp:posOffset>
              </wp:positionH>
              <wp:positionV relativeFrom="page">
                <wp:posOffset>912495</wp:posOffset>
              </wp:positionV>
              <wp:extent cx="7776000" cy="0"/>
              <wp:effectExtent l="0" t="0" r="9525"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637B6" id="Connecteur droit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85pt" to="612.3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5+4w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" strokecolor="black [3213]">
              <v:stroke joinstyle="miter"/>
              <o:lock v:ext="edit" shapetype="f"/>
              <w10:wrap anchorx="page" anchory="page"/>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2ED9" w14:textId="1995CEAB" w:rsidR="00A24B13" w:rsidRDefault="00F7390E">
    <w:r>
      <w:rPr>
        <w:noProof/>
      </w:rPr>
      <w:drawing>
        <wp:anchor distT="0" distB="0" distL="114300" distR="114300" simplePos="0" relativeHeight="251717632" behindDoc="1" locked="0" layoutInCell="1" allowOverlap="1" wp14:anchorId="23262734" wp14:editId="09BAA865">
          <wp:simplePos x="0" y="0"/>
          <wp:positionH relativeFrom="page">
            <wp:posOffset>219075</wp:posOffset>
          </wp:positionH>
          <wp:positionV relativeFrom="page">
            <wp:posOffset>123825</wp:posOffset>
          </wp:positionV>
          <wp:extent cx="1807200" cy="581524"/>
          <wp:effectExtent l="0" t="0" r="3175" b="9525"/>
          <wp:wrapNone/>
          <wp:docPr id="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495F5B" w:rsidRPr="00747DF5">
      <w:rPr>
        <w:noProof/>
      </w:rPr>
      <w:drawing>
        <wp:anchor distT="0" distB="0" distL="114300" distR="114300" simplePos="0" relativeHeight="251692032" behindDoc="1" locked="0" layoutInCell="1" allowOverlap="1" wp14:anchorId="2F6A9948" wp14:editId="27873254">
          <wp:simplePos x="0" y="0"/>
          <wp:positionH relativeFrom="page">
            <wp:posOffset>222250</wp:posOffset>
          </wp:positionH>
          <wp:positionV relativeFrom="page">
            <wp:posOffset>128155</wp:posOffset>
          </wp:positionV>
          <wp:extent cx="1806575" cy="66230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r w:rsidR="00163AD7">
      <w:rPr>
        <w:noProof/>
      </w:rPr>
      <mc:AlternateContent>
        <mc:Choice Requires="wps">
          <w:drawing>
            <wp:anchor distT="0" distB="0" distL="114300" distR="114300" simplePos="0" relativeHeight="251697152" behindDoc="0" locked="0" layoutInCell="1" allowOverlap="1" wp14:anchorId="08A28BD2" wp14:editId="5EDABFD1">
              <wp:simplePos x="0" y="0"/>
              <wp:positionH relativeFrom="page">
                <wp:posOffset>0</wp:posOffset>
              </wp:positionH>
              <wp:positionV relativeFrom="page">
                <wp:posOffset>911225</wp:posOffset>
              </wp:positionV>
              <wp:extent cx="7776000" cy="0"/>
              <wp:effectExtent l="0" t="0" r="9525" b="127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00B31" id="Connecteur droit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Ky1Tz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B1C" w14:textId="5BD59713" w:rsidR="00984704" w:rsidRDefault="007F5E98">
    <w:r>
      <w:rPr>
        <w:noProof/>
      </w:rPr>
      <mc:AlternateContent>
        <mc:Choice Requires="wps">
          <w:drawing>
            <wp:anchor distT="0" distB="0" distL="114300" distR="114300" simplePos="0" relativeHeight="251707392" behindDoc="0" locked="0" layoutInCell="1" allowOverlap="1" wp14:anchorId="4143D82C" wp14:editId="05A8B8D8">
              <wp:simplePos x="0" y="0"/>
              <wp:positionH relativeFrom="page">
                <wp:posOffset>0</wp:posOffset>
              </wp:positionH>
              <wp:positionV relativeFrom="page">
                <wp:posOffset>876300</wp:posOffset>
              </wp:positionV>
              <wp:extent cx="1008697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69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0F52" id="Connecteur droit 10" o:spid="_x0000_s1026" style="position:absolute;flip:y;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9pt" to="79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" strokecolor="black [3213]">
              <v:stroke joinstyle="miter"/>
              <o:lock v:ext="edit" shapetype="f"/>
              <w10:wrap anchorx="page" anchory="page"/>
            </v:line>
          </w:pict>
        </mc:Fallback>
      </mc:AlternateContent>
    </w:r>
    <w:r w:rsidR="00F7390E">
      <w:rPr>
        <w:noProof/>
      </w:rPr>
      <w:drawing>
        <wp:anchor distT="0" distB="0" distL="114300" distR="114300" simplePos="0" relativeHeight="251715584" behindDoc="1" locked="0" layoutInCell="1" allowOverlap="1" wp14:anchorId="1DAE3754" wp14:editId="19A71A08">
          <wp:simplePos x="0" y="0"/>
          <wp:positionH relativeFrom="page">
            <wp:posOffset>219075</wp:posOffset>
          </wp:positionH>
          <wp:positionV relativeFrom="page">
            <wp:posOffset>123825</wp:posOffset>
          </wp:positionV>
          <wp:extent cx="1807200" cy="581524"/>
          <wp:effectExtent l="0" t="0" r="3175" b="9525"/>
          <wp:wrapNone/>
          <wp:docPr id="1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984704" w:rsidRPr="00747DF5">
      <w:rPr>
        <w:noProof/>
      </w:rPr>
      <w:drawing>
        <wp:anchor distT="0" distB="0" distL="114300" distR="114300" simplePos="0" relativeHeight="251706368" behindDoc="1" locked="0" layoutInCell="1" allowOverlap="1" wp14:anchorId="46CA5ABF" wp14:editId="154465D1">
          <wp:simplePos x="0" y="0"/>
          <wp:positionH relativeFrom="page">
            <wp:posOffset>222250</wp:posOffset>
          </wp:positionH>
          <wp:positionV relativeFrom="page">
            <wp:posOffset>128155</wp:posOffset>
          </wp:positionV>
          <wp:extent cx="1806575" cy="662305"/>
          <wp:effectExtent l="0" t="0" r="0" b="0"/>
          <wp:wrapNone/>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F8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8E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2E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61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46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6D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7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8EC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A1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A3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636D3"/>
    <w:multiLevelType w:val="multilevel"/>
    <w:tmpl w:val="4B9635AC"/>
    <w:styleLink w:val="Listeactuel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203DB"/>
    <w:multiLevelType w:val="hybridMultilevel"/>
    <w:tmpl w:val="34063A9C"/>
    <w:lvl w:ilvl="0" w:tplc="04090005">
      <w:start w:val="1"/>
      <w:numFmt w:val="bullet"/>
      <w:lvlText w:val=""/>
      <w:lvlJc w:val="left"/>
      <w:pPr>
        <w:tabs>
          <w:tab w:val="num" w:pos="705"/>
        </w:tabs>
        <w:ind w:left="705" w:hanging="705"/>
      </w:pPr>
      <w:rPr>
        <w:rFonts w:ascii="Wingdings" w:hAnsi="Wingdings" w:hint="default"/>
      </w:rPr>
    </w:lvl>
    <w:lvl w:ilvl="1" w:tplc="04140003" w:tentative="1">
      <w:start w:val="1"/>
      <w:numFmt w:val="bullet"/>
      <w:lvlText w:val="o"/>
      <w:lvlJc w:val="left"/>
      <w:pPr>
        <w:tabs>
          <w:tab w:val="num" w:pos="735"/>
        </w:tabs>
        <w:ind w:left="735" w:hanging="360"/>
      </w:pPr>
      <w:rPr>
        <w:rFonts w:ascii="Courier New" w:hAnsi="Courier New" w:cs="Courier New" w:hint="default"/>
      </w:rPr>
    </w:lvl>
    <w:lvl w:ilvl="2" w:tplc="04140005" w:tentative="1">
      <w:start w:val="1"/>
      <w:numFmt w:val="bullet"/>
      <w:lvlText w:val=""/>
      <w:lvlJc w:val="left"/>
      <w:pPr>
        <w:tabs>
          <w:tab w:val="num" w:pos="1455"/>
        </w:tabs>
        <w:ind w:left="1455" w:hanging="360"/>
      </w:pPr>
      <w:rPr>
        <w:rFonts w:ascii="Wingdings" w:hAnsi="Wingdings" w:hint="default"/>
      </w:rPr>
    </w:lvl>
    <w:lvl w:ilvl="3" w:tplc="04140001" w:tentative="1">
      <w:start w:val="1"/>
      <w:numFmt w:val="bullet"/>
      <w:lvlText w:val=""/>
      <w:lvlJc w:val="left"/>
      <w:pPr>
        <w:tabs>
          <w:tab w:val="num" w:pos="2175"/>
        </w:tabs>
        <w:ind w:left="2175" w:hanging="360"/>
      </w:pPr>
      <w:rPr>
        <w:rFonts w:ascii="Symbol" w:hAnsi="Symbol" w:hint="default"/>
      </w:rPr>
    </w:lvl>
    <w:lvl w:ilvl="4" w:tplc="04140003" w:tentative="1">
      <w:start w:val="1"/>
      <w:numFmt w:val="bullet"/>
      <w:lvlText w:val="o"/>
      <w:lvlJc w:val="left"/>
      <w:pPr>
        <w:tabs>
          <w:tab w:val="num" w:pos="2895"/>
        </w:tabs>
        <w:ind w:left="2895" w:hanging="360"/>
      </w:pPr>
      <w:rPr>
        <w:rFonts w:ascii="Courier New" w:hAnsi="Courier New" w:cs="Courier New" w:hint="default"/>
      </w:rPr>
    </w:lvl>
    <w:lvl w:ilvl="5" w:tplc="04140005" w:tentative="1">
      <w:start w:val="1"/>
      <w:numFmt w:val="bullet"/>
      <w:lvlText w:val=""/>
      <w:lvlJc w:val="left"/>
      <w:pPr>
        <w:tabs>
          <w:tab w:val="num" w:pos="3615"/>
        </w:tabs>
        <w:ind w:left="3615" w:hanging="360"/>
      </w:pPr>
      <w:rPr>
        <w:rFonts w:ascii="Wingdings" w:hAnsi="Wingdings" w:hint="default"/>
      </w:rPr>
    </w:lvl>
    <w:lvl w:ilvl="6" w:tplc="04140001" w:tentative="1">
      <w:start w:val="1"/>
      <w:numFmt w:val="bullet"/>
      <w:lvlText w:val=""/>
      <w:lvlJc w:val="left"/>
      <w:pPr>
        <w:tabs>
          <w:tab w:val="num" w:pos="4335"/>
        </w:tabs>
        <w:ind w:left="4335" w:hanging="360"/>
      </w:pPr>
      <w:rPr>
        <w:rFonts w:ascii="Symbol" w:hAnsi="Symbol" w:hint="default"/>
      </w:rPr>
    </w:lvl>
    <w:lvl w:ilvl="7" w:tplc="04140003" w:tentative="1">
      <w:start w:val="1"/>
      <w:numFmt w:val="bullet"/>
      <w:lvlText w:val="o"/>
      <w:lvlJc w:val="left"/>
      <w:pPr>
        <w:tabs>
          <w:tab w:val="num" w:pos="5055"/>
        </w:tabs>
        <w:ind w:left="5055" w:hanging="360"/>
      </w:pPr>
      <w:rPr>
        <w:rFonts w:ascii="Courier New" w:hAnsi="Courier New" w:cs="Courier New" w:hint="default"/>
      </w:rPr>
    </w:lvl>
    <w:lvl w:ilvl="8" w:tplc="04140005" w:tentative="1">
      <w:start w:val="1"/>
      <w:numFmt w:val="bullet"/>
      <w:lvlText w:val=""/>
      <w:lvlJc w:val="left"/>
      <w:pPr>
        <w:tabs>
          <w:tab w:val="num" w:pos="5775"/>
        </w:tabs>
        <w:ind w:left="5775" w:hanging="360"/>
      </w:pPr>
      <w:rPr>
        <w:rFonts w:ascii="Wingdings" w:hAnsi="Wingdings" w:hint="default"/>
      </w:rPr>
    </w:lvl>
  </w:abstractNum>
  <w:abstractNum w:abstractNumId="12" w15:restartNumberingAfterBreak="0">
    <w:nsid w:val="078640E0"/>
    <w:multiLevelType w:val="hybridMultilevel"/>
    <w:tmpl w:val="B46AF19A"/>
    <w:lvl w:ilvl="0" w:tplc="826C10BA">
      <w:start w:val="1"/>
      <w:numFmt w:val="bullet"/>
      <w:lvlText w:val=""/>
      <w:lvlJc w:val="left"/>
      <w:pPr>
        <w:ind w:left="1004" w:hanging="360"/>
      </w:pPr>
      <w:rPr>
        <w:rFonts w:ascii="Symbol" w:hAnsi="Symbol" w:hint="default"/>
        <w:color w:val="auto"/>
        <w:sz w:val="16"/>
      </w:rPr>
    </w:lvl>
    <w:lvl w:ilvl="1" w:tplc="EDDCD39A" w:tentative="1">
      <w:start w:val="1"/>
      <w:numFmt w:val="bullet"/>
      <w:lvlText w:val="o"/>
      <w:lvlJc w:val="left"/>
      <w:pPr>
        <w:ind w:left="1724" w:hanging="360"/>
      </w:pPr>
      <w:rPr>
        <w:rFonts w:ascii="Courier New" w:hAnsi="Courier New" w:cs="Courier New" w:hint="default"/>
      </w:rPr>
    </w:lvl>
    <w:lvl w:ilvl="2" w:tplc="75F01316" w:tentative="1">
      <w:start w:val="1"/>
      <w:numFmt w:val="bullet"/>
      <w:lvlText w:val=""/>
      <w:lvlJc w:val="left"/>
      <w:pPr>
        <w:ind w:left="2444" w:hanging="360"/>
      </w:pPr>
      <w:rPr>
        <w:rFonts w:ascii="Wingdings" w:hAnsi="Wingdings" w:hint="default"/>
      </w:rPr>
    </w:lvl>
    <w:lvl w:ilvl="3" w:tplc="AF480F54" w:tentative="1">
      <w:start w:val="1"/>
      <w:numFmt w:val="bullet"/>
      <w:lvlText w:val=""/>
      <w:lvlJc w:val="left"/>
      <w:pPr>
        <w:ind w:left="3164" w:hanging="360"/>
      </w:pPr>
      <w:rPr>
        <w:rFonts w:ascii="Symbol" w:hAnsi="Symbol" w:hint="default"/>
      </w:rPr>
    </w:lvl>
    <w:lvl w:ilvl="4" w:tplc="8AC8C500" w:tentative="1">
      <w:start w:val="1"/>
      <w:numFmt w:val="bullet"/>
      <w:lvlText w:val="o"/>
      <w:lvlJc w:val="left"/>
      <w:pPr>
        <w:ind w:left="3884" w:hanging="360"/>
      </w:pPr>
      <w:rPr>
        <w:rFonts w:ascii="Courier New" w:hAnsi="Courier New" w:cs="Courier New" w:hint="default"/>
      </w:rPr>
    </w:lvl>
    <w:lvl w:ilvl="5" w:tplc="361AFF16" w:tentative="1">
      <w:start w:val="1"/>
      <w:numFmt w:val="bullet"/>
      <w:lvlText w:val=""/>
      <w:lvlJc w:val="left"/>
      <w:pPr>
        <w:ind w:left="4604" w:hanging="360"/>
      </w:pPr>
      <w:rPr>
        <w:rFonts w:ascii="Wingdings" w:hAnsi="Wingdings" w:hint="default"/>
      </w:rPr>
    </w:lvl>
    <w:lvl w:ilvl="6" w:tplc="7A0480EC" w:tentative="1">
      <w:start w:val="1"/>
      <w:numFmt w:val="bullet"/>
      <w:lvlText w:val=""/>
      <w:lvlJc w:val="left"/>
      <w:pPr>
        <w:ind w:left="5324" w:hanging="360"/>
      </w:pPr>
      <w:rPr>
        <w:rFonts w:ascii="Symbol" w:hAnsi="Symbol" w:hint="default"/>
      </w:rPr>
    </w:lvl>
    <w:lvl w:ilvl="7" w:tplc="459A82D2" w:tentative="1">
      <w:start w:val="1"/>
      <w:numFmt w:val="bullet"/>
      <w:lvlText w:val="o"/>
      <w:lvlJc w:val="left"/>
      <w:pPr>
        <w:ind w:left="6044" w:hanging="360"/>
      </w:pPr>
      <w:rPr>
        <w:rFonts w:ascii="Courier New" w:hAnsi="Courier New" w:cs="Courier New" w:hint="default"/>
      </w:rPr>
    </w:lvl>
    <w:lvl w:ilvl="8" w:tplc="35544E0C" w:tentative="1">
      <w:start w:val="1"/>
      <w:numFmt w:val="bullet"/>
      <w:lvlText w:val=""/>
      <w:lvlJc w:val="left"/>
      <w:pPr>
        <w:ind w:left="6764" w:hanging="360"/>
      </w:pPr>
      <w:rPr>
        <w:rFonts w:ascii="Wingdings" w:hAnsi="Wingdings" w:hint="default"/>
      </w:rPr>
    </w:lvl>
  </w:abstractNum>
  <w:abstractNum w:abstractNumId="13" w15:restartNumberingAfterBreak="0">
    <w:nsid w:val="07F917A7"/>
    <w:multiLevelType w:val="hybridMultilevel"/>
    <w:tmpl w:val="107EFCE2"/>
    <w:lvl w:ilvl="0" w:tplc="CB6A1FB0">
      <w:start w:val="1"/>
      <w:numFmt w:val="bullet"/>
      <w:lvlText w:val="•"/>
      <w:lvlJc w:val="left"/>
      <w:pPr>
        <w:tabs>
          <w:tab w:val="num" w:pos="720"/>
        </w:tabs>
        <w:ind w:left="720" w:hanging="360"/>
      </w:pPr>
      <w:rPr>
        <w:rFonts w:ascii="Arial" w:hAnsi="Arial" w:hint="default"/>
      </w:rPr>
    </w:lvl>
    <w:lvl w:ilvl="1" w:tplc="076299F0" w:tentative="1">
      <w:start w:val="1"/>
      <w:numFmt w:val="bullet"/>
      <w:lvlText w:val="•"/>
      <w:lvlJc w:val="left"/>
      <w:pPr>
        <w:tabs>
          <w:tab w:val="num" w:pos="1440"/>
        </w:tabs>
        <w:ind w:left="1440" w:hanging="360"/>
      </w:pPr>
      <w:rPr>
        <w:rFonts w:ascii="Arial" w:hAnsi="Arial" w:hint="default"/>
      </w:rPr>
    </w:lvl>
    <w:lvl w:ilvl="2" w:tplc="F872CA68" w:tentative="1">
      <w:start w:val="1"/>
      <w:numFmt w:val="bullet"/>
      <w:lvlText w:val="•"/>
      <w:lvlJc w:val="left"/>
      <w:pPr>
        <w:tabs>
          <w:tab w:val="num" w:pos="2160"/>
        </w:tabs>
        <w:ind w:left="2160" w:hanging="360"/>
      </w:pPr>
      <w:rPr>
        <w:rFonts w:ascii="Arial" w:hAnsi="Arial" w:hint="default"/>
      </w:rPr>
    </w:lvl>
    <w:lvl w:ilvl="3" w:tplc="8040928A" w:tentative="1">
      <w:start w:val="1"/>
      <w:numFmt w:val="bullet"/>
      <w:lvlText w:val="•"/>
      <w:lvlJc w:val="left"/>
      <w:pPr>
        <w:tabs>
          <w:tab w:val="num" w:pos="2880"/>
        </w:tabs>
        <w:ind w:left="2880" w:hanging="360"/>
      </w:pPr>
      <w:rPr>
        <w:rFonts w:ascii="Arial" w:hAnsi="Arial" w:hint="default"/>
      </w:rPr>
    </w:lvl>
    <w:lvl w:ilvl="4" w:tplc="3258A666" w:tentative="1">
      <w:start w:val="1"/>
      <w:numFmt w:val="bullet"/>
      <w:lvlText w:val="•"/>
      <w:lvlJc w:val="left"/>
      <w:pPr>
        <w:tabs>
          <w:tab w:val="num" w:pos="3600"/>
        </w:tabs>
        <w:ind w:left="3600" w:hanging="360"/>
      </w:pPr>
      <w:rPr>
        <w:rFonts w:ascii="Arial" w:hAnsi="Arial" w:hint="default"/>
      </w:rPr>
    </w:lvl>
    <w:lvl w:ilvl="5" w:tplc="4A74DC04" w:tentative="1">
      <w:start w:val="1"/>
      <w:numFmt w:val="bullet"/>
      <w:lvlText w:val="•"/>
      <w:lvlJc w:val="left"/>
      <w:pPr>
        <w:tabs>
          <w:tab w:val="num" w:pos="4320"/>
        </w:tabs>
        <w:ind w:left="4320" w:hanging="360"/>
      </w:pPr>
      <w:rPr>
        <w:rFonts w:ascii="Arial" w:hAnsi="Arial" w:hint="default"/>
      </w:rPr>
    </w:lvl>
    <w:lvl w:ilvl="6" w:tplc="26FE39EE" w:tentative="1">
      <w:start w:val="1"/>
      <w:numFmt w:val="bullet"/>
      <w:lvlText w:val="•"/>
      <w:lvlJc w:val="left"/>
      <w:pPr>
        <w:tabs>
          <w:tab w:val="num" w:pos="5040"/>
        </w:tabs>
        <w:ind w:left="5040" w:hanging="360"/>
      </w:pPr>
      <w:rPr>
        <w:rFonts w:ascii="Arial" w:hAnsi="Arial" w:hint="default"/>
      </w:rPr>
    </w:lvl>
    <w:lvl w:ilvl="7" w:tplc="EC4CCCC8" w:tentative="1">
      <w:start w:val="1"/>
      <w:numFmt w:val="bullet"/>
      <w:lvlText w:val="•"/>
      <w:lvlJc w:val="left"/>
      <w:pPr>
        <w:tabs>
          <w:tab w:val="num" w:pos="5760"/>
        </w:tabs>
        <w:ind w:left="5760" w:hanging="360"/>
      </w:pPr>
      <w:rPr>
        <w:rFonts w:ascii="Arial" w:hAnsi="Arial" w:hint="default"/>
      </w:rPr>
    </w:lvl>
    <w:lvl w:ilvl="8" w:tplc="AF3290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8386E1A"/>
    <w:multiLevelType w:val="hybridMultilevel"/>
    <w:tmpl w:val="5B3EF716"/>
    <w:lvl w:ilvl="0" w:tplc="AAC86D50">
      <w:start w:val="1"/>
      <w:numFmt w:val="bullet"/>
      <w:lvlText w:val="•"/>
      <w:lvlJc w:val="left"/>
      <w:pPr>
        <w:tabs>
          <w:tab w:val="num" w:pos="720"/>
        </w:tabs>
        <w:ind w:left="720" w:hanging="360"/>
      </w:pPr>
      <w:rPr>
        <w:rFonts w:ascii="Arial" w:hAnsi="Arial" w:hint="default"/>
      </w:rPr>
    </w:lvl>
    <w:lvl w:ilvl="1" w:tplc="16307AF6" w:tentative="1">
      <w:start w:val="1"/>
      <w:numFmt w:val="bullet"/>
      <w:lvlText w:val="•"/>
      <w:lvlJc w:val="left"/>
      <w:pPr>
        <w:tabs>
          <w:tab w:val="num" w:pos="1440"/>
        </w:tabs>
        <w:ind w:left="1440" w:hanging="360"/>
      </w:pPr>
      <w:rPr>
        <w:rFonts w:ascii="Arial" w:hAnsi="Arial" w:hint="default"/>
      </w:rPr>
    </w:lvl>
    <w:lvl w:ilvl="2" w:tplc="CB226F02" w:tentative="1">
      <w:start w:val="1"/>
      <w:numFmt w:val="bullet"/>
      <w:lvlText w:val="•"/>
      <w:lvlJc w:val="left"/>
      <w:pPr>
        <w:tabs>
          <w:tab w:val="num" w:pos="2160"/>
        </w:tabs>
        <w:ind w:left="2160" w:hanging="360"/>
      </w:pPr>
      <w:rPr>
        <w:rFonts w:ascii="Arial" w:hAnsi="Arial" w:hint="default"/>
      </w:rPr>
    </w:lvl>
    <w:lvl w:ilvl="3" w:tplc="12882A9E" w:tentative="1">
      <w:start w:val="1"/>
      <w:numFmt w:val="bullet"/>
      <w:lvlText w:val="•"/>
      <w:lvlJc w:val="left"/>
      <w:pPr>
        <w:tabs>
          <w:tab w:val="num" w:pos="2880"/>
        </w:tabs>
        <w:ind w:left="2880" w:hanging="360"/>
      </w:pPr>
      <w:rPr>
        <w:rFonts w:ascii="Arial" w:hAnsi="Arial" w:hint="default"/>
      </w:rPr>
    </w:lvl>
    <w:lvl w:ilvl="4" w:tplc="6C683862" w:tentative="1">
      <w:start w:val="1"/>
      <w:numFmt w:val="bullet"/>
      <w:lvlText w:val="•"/>
      <w:lvlJc w:val="left"/>
      <w:pPr>
        <w:tabs>
          <w:tab w:val="num" w:pos="3600"/>
        </w:tabs>
        <w:ind w:left="3600" w:hanging="360"/>
      </w:pPr>
      <w:rPr>
        <w:rFonts w:ascii="Arial" w:hAnsi="Arial" w:hint="default"/>
      </w:rPr>
    </w:lvl>
    <w:lvl w:ilvl="5" w:tplc="6EAA11D6" w:tentative="1">
      <w:start w:val="1"/>
      <w:numFmt w:val="bullet"/>
      <w:lvlText w:val="•"/>
      <w:lvlJc w:val="left"/>
      <w:pPr>
        <w:tabs>
          <w:tab w:val="num" w:pos="4320"/>
        </w:tabs>
        <w:ind w:left="4320" w:hanging="360"/>
      </w:pPr>
      <w:rPr>
        <w:rFonts w:ascii="Arial" w:hAnsi="Arial" w:hint="default"/>
      </w:rPr>
    </w:lvl>
    <w:lvl w:ilvl="6" w:tplc="91525C24" w:tentative="1">
      <w:start w:val="1"/>
      <w:numFmt w:val="bullet"/>
      <w:lvlText w:val="•"/>
      <w:lvlJc w:val="left"/>
      <w:pPr>
        <w:tabs>
          <w:tab w:val="num" w:pos="5040"/>
        </w:tabs>
        <w:ind w:left="5040" w:hanging="360"/>
      </w:pPr>
      <w:rPr>
        <w:rFonts w:ascii="Arial" w:hAnsi="Arial" w:hint="default"/>
      </w:rPr>
    </w:lvl>
    <w:lvl w:ilvl="7" w:tplc="57801B52" w:tentative="1">
      <w:start w:val="1"/>
      <w:numFmt w:val="bullet"/>
      <w:lvlText w:val="•"/>
      <w:lvlJc w:val="left"/>
      <w:pPr>
        <w:tabs>
          <w:tab w:val="num" w:pos="5760"/>
        </w:tabs>
        <w:ind w:left="5760" w:hanging="360"/>
      </w:pPr>
      <w:rPr>
        <w:rFonts w:ascii="Arial" w:hAnsi="Arial" w:hint="default"/>
      </w:rPr>
    </w:lvl>
    <w:lvl w:ilvl="8" w:tplc="77A8EA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6D2743"/>
    <w:multiLevelType w:val="multilevel"/>
    <w:tmpl w:val="C9E84AFA"/>
    <w:lvl w:ilvl="0">
      <w:start w:val="1"/>
      <w:numFmt w:val="decimal"/>
      <w:lvlText w:val="%1.0"/>
      <w:lvlJc w:val="left"/>
      <w:pPr>
        <w:ind w:left="710" w:hanging="710"/>
      </w:pPr>
      <w:rPr>
        <w:rFonts w:hint="default"/>
      </w:rPr>
    </w:lvl>
    <w:lvl w:ilvl="1">
      <w:start w:val="1"/>
      <w:numFmt w:val="decimal"/>
      <w:lvlText w:val="%1.%2"/>
      <w:lvlJc w:val="left"/>
      <w:pPr>
        <w:ind w:left="1418" w:hanging="7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0AC8390D"/>
    <w:multiLevelType w:val="multilevel"/>
    <w:tmpl w:val="B4A0DA0C"/>
    <w:styleLink w:val="Listeactuelle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951453"/>
    <w:multiLevelType w:val="hybridMultilevel"/>
    <w:tmpl w:val="BA7830D6"/>
    <w:lvl w:ilvl="0" w:tplc="D51AC464">
      <w:start w:val="1"/>
      <w:numFmt w:val="bullet"/>
      <w:lvlText w:val="•"/>
      <w:lvlJc w:val="left"/>
      <w:pPr>
        <w:ind w:left="720" w:hanging="360"/>
      </w:pPr>
      <w:rPr>
        <w:rFonts w:ascii="Arial" w:hAnsi="Arial" w:hint="default"/>
      </w:rPr>
    </w:lvl>
    <w:lvl w:ilvl="1" w:tplc="A52ABB22" w:tentative="1">
      <w:start w:val="1"/>
      <w:numFmt w:val="bullet"/>
      <w:lvlText w:val="o"/>
      <w:lvlJc w:val="left"/>
      <w:pPr>
        <w:ind w:left="1440" w:hanging="360"/>
      </w:pPr>
      <w:rPr>
        <w:rFonts w:ascii="Courier New" w:hAnsi="Courier New" w:cs="Courier New" w:hint="default"/>
      </w:rPr>
    </w:lvl>
    <w:lvl w:ilvl="2" w:tplc="7F4C1B7A" w:tentative="1">
      <w:start w:val="1"/>
      <w:numFmt w:val="bullet"/>
      <w:lvlText w:val=""/>
      <w:lvlJc w:val="left"/>
      <w:pPr>
        <w:ind w:left="2160" w:hanging="360"/>
      </w:pPr>
      <w:rPr>
        <w:rFonts w:ascii="Wingdings" w:hAnsi="Wingdings" w:hint="default"/>
      </w:rPr>
    </w:lvl>
    <w:lvl w:ilvl="3" w:tplc="5A468BEE" w:tentative="1">
      <w:start w:val="1"/>
      <w:numFmt w:val="bullet"/>
      <w:lvlText w:val=""/>
      <w:lvlJc w:val="left"/>
      <w:pPr>
        <w:ind w:left="2880" w:hanging="360"/>
      </w:pPr>
      <w:rPr>
        <w:rFonts w:ascii="Symbol" w:hAnsi="Symbol" w:hint="default"/>
      </w:rPr>
    </w:lvl>
    <w:lvl w:ilvl="4" w:tplc="8E7CD74E" w:tentative="1">
      <w:start w:val="1"/>
      <w:numFmt w:val="bullet"/>
      <w:lvlText w:val="o"/>
      <w:lvlJc w:val="left"/>
      <w:pPr>
        <w:ind w:left="3600" w:hanging="360"/>
      </w:pPr>
      <w:rPr>
        <w:rFonts w:ascii="Courier New" w:hAnsi="Courier New" w:cs="Courier New" w:hint="default"/>
      </w:rPr>
    </w:lvl>
    <w:lvl w:ilvl="5" w:tplc="74A8D90A" w:tentative="1">
      <w:start w:val="1"/>
      <w:numFmt w:val="bullet"/>
      <w:lvlText w:val=""/>
      <w:lvlJc w:val="left"/>
      <w:pPr>
        <w:ind w:left="4320" w:hanging="360"/>
      </w:pPr>
      <w:rPr>
        <w:rFonts w:ascii="Wingdings" w:hAnsi="Wingdings" w:hint="default"/>
      </w:rPr>
    </w:lvl>
    <w:lvl w:ilvl="6" w:tplc="F76ED34C" w:tentative="1">
      <w:start w:val="1"/>
      <w:numFmt w:val="bullet"/>
      <w:lvlText w:val=""/>
      <w:lvlJc w:val="left"/>
      <w:pPr>
        <w:ind w:left="5040" w:hanging="360"/>
      </w:pPr>
      <w:rPr>
        <w:rFonts w:ascii="Symbol" w:hAnsi="Symbol" w:hint="default"/>
      </w:rPr>
    </w:lvl>
    <w:lvl w:ilvl="7" w:tplc="C07E4082" w:tentative="1">
      <w:start w:val="1"/>
      <w:numFmt w:val="bullet"/>
      <w:lvlText w:val="o"/>
      <w:lvlJc w:val="left"/>
      <w:pPr>
        <w:ind w:left="5760" w:hanging="360"/>
      </w:pPr>
      <w:rPr>
        <w:rFonts w:ascii="Courier New" w:hAnsi="Courier New" w:cs="Courier New" w:hint="default"/>
      </w:rPr>
    </w:lvl>
    <w:lvl w:ilvl="8" w:tplc="0E74EDB4" w:tentative="1">
      <w:start w:val="1"/>
      <w:numFmt w:val="bullet"/>
      <w:lvlText w:val=""/>
      <w:lvlJc w:val="left"/>
      <w:pPr>
        <w:ind w:left="6480" w:hanging="360"/>
      </w:pPr>
      <w:rPr>
        <w:rFonts w:ascii="Wingdings" w:hAnsi="Wingdings" w:hint="default"/>
      </w:rPr>
    </w:lvl>
  </w:abstractNum>
  <w:abstractNum w:abstractNumId="18" w15:restartNumberingAfterBreak="0">
    <w:nsid w:val="100075EC"/>
    <w:multiLevelType w:val="hybridMultilevel"/>
    <w:tmpl w:val="77F2F388"/>
    <w:lvl w:ilvl="0" w:tplc="0D42DCEC">
      <w:start w:val="1"/>
      <w:numFmt w:val="bullet"/>
      <w:lvlText w:val="•"/>
      <w:lvlJc w:val="left"/>
      <w:pPr>
        <w:tabs>
          <w:tab w:val="num" w:pos="720"/>
        </w:tabs>
        <w:ind w:left="720" w:hanging="360"/>
      </w:pPr>
      <w:rPr>
        <w:rFonts w:ascii="Arial" w:hAnsi="Arial" w:hint="default"/>
      </w:rPr>
    </w:lvl>
    <w:lvl w:ilvl="1" w:tplc="C62407EC" w:tentative="1">
      <w:start w:val="1"/>
      <w:numFmt w:val="bullet"/>
      <w:lvlText w:val="•"/>
      <w:lvlJc w:val="left"/>
      <w:pPr>
        <w:tabs>
          <w:tab w:val="num" w:pos="1440"/>
        </w:tabs>
        <w:ind w:left="1440" w:hanging="360"/>
      </w:pPr>
      <w:rPr>
        <w:rFonts w:ascii="Arial" w:hAnsi="Arial" w:hint="default"/>
      </w:rPr>
    </w:lvl>
    <w:lvl w:ilvl="2" w:tplc="6DDC14BE" w:tentative="1">
      <w:start w:val="1"/>
      <w:numFmt w:val="bullet"/>
      <w:lvlText w:val="•"/>
      <w:lvlJc w:val="left"/>
      <w:pPr>
        <w:tabs>
          <w:tab w:val="num" w:pos="2160"/>
        </w:tabs>
        <w:ind w:left="2160" w:hanging="360"/>
      </w:pPr>
      <w:rPr>
        <w:rFonts w:ascii="Arial" w:hAnsi="Arial" w:hint="default"/>
      </w:rPr>
    </w:lvl>
    <w:lvl w:ilvl="3" w:tplc="43707100" w:tentative="1">
      <w:start w:val="1"/>
      <w:numFmt w:val="bullet"/>
      <w:lvlText w:val="•"/>
      <w:lvlJc w:val="left"/>
      <w:pPr>
        <w:tabs>
          <w:tab w:val="num" w:pos="2880"/>
        </w:tabs>
        <w:ind w:left="2880" w:hanging="360"/>
      </w:pPr>
      <w:rPr>
        <w:rFonts w:ascii="Arial" w:hAnsi="Arial" w:hint="default"/>
      </w:rPr>
    </w:lvl>
    <w:lvl w:ilvl="4" w:tplc="9AD8F96E" w:tentative="1">
      <w:start w:val="1"/>
      <w:numFmt w:val="bullet"/>
      <w:lvlText w:val="•"/>
      <w:lvlJc w:val="left"/>
      <w:pPr>
        <w:tabs>
          <w:tab w:val="num" w:pos="3600"/>
        </w:tabs>
        <w:ind w:left="3600" w:hanging="360"/>
      </w:pPr>
      <w:rPr>
        <w:rFonts w:ascii="Arial" w:hAnsi="Arial" w:hint="default"/>
      </w:rPr>
    </w:lvl>
    <w:lvl w:ilvl="5" w:tplc="9A2E41C0" w:tentative="1">
      <w:start w:val="1"/>
      <w:numFmt w:val="bullet"/>
      <w:lvlText w:val="•"/>
      <w:lvlJc w:val="left"/>
      <w:pPr>
        <w:tabs>
          <w:tab w:val="num" w:pos="4320"/>
        </w:tabs>
        <w:ind w:left="4320" w:hanging="360"/>
      </w:pPr>
      <w:rPr>
        <w:rFonts w:ascii="Arial" w:hAnsi="Arial" w:hint="default"/>
      </w:rPr>
    </w:lvl>
    <w:lvl w:ilvl="6" w:tplc="D2D82886" w:tentative="1">
      <w:start w:val="1"/>
      <w:numFmt w:val="bullet"/>
      <w:lvlText w:val="•"/>
      <w:lvlJc w:val="left"/>
      <w:pPr>
        <w:tabs>
          <w:tab w:val="num" w:pos="5040"/>
        </w:tabs>
        <w:ind w:left="5040" w:hanging="360"/>
      </w:pPr>
      <w:rPr>
        <w:rFonts w:ascii="Arial" w:hAnsi="Arial" w:hint="default"/>
      </w:rPr>
    </w:lvl>
    <w:lvl w:ilvl="7" w:tplc="F9FA7EB4" w:tentative="1">
      <w:start w:val="1"/>
      <w:numFmt w:val="bullet"/>
      <w:lvlText w:val="•"/>
      <w:lvlJc w:val="left"/>
      <w:pPr>
        <w:tabs>
          <w:tab w:val="num" w:pos="5760"/>
        </w:tabs>
        <w:ind w:left="5760" w:hanging="360"/>
      </w:pPr>
      <w:rPr>
        <w:rFonts w:ascii="Arial" w:hAnsi="Arial" w:hint="default"/>
      </w:rPr>
    </w:lvl>
    <w:lvl w:ilvl="8" w:tplc="22289D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3C367C"/>
    <w:multiLevelType w:val="hybridMultilevel"/>
    <w:tmpl w:val="CB3EA6AE"/>
    <w:lvl w:ilvl="0" w:tplc="FF646A8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D770563"/>
    <w:multiLevelType w:val="hybridMultilevel"/>
    <w:tmpl w:val="E5AA4F82"/>
    <w:lvl w:ilvl="0" w:tplc="BFBE57F6">
      <w:start w:val="1"/>
      <w:numFmt w:val="bullet"/>
      <w:pStyle w:val="Level3"/>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6751DAA"/>
    <w:multiLevelType w:val="multilevel"/>
    <w:tmpl w:val="B4A0DA0C"/>
    <w:styleLink w:val="Listeactuell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3961AA"/>
    <w:multiLevelType w:val="multilevel"/>
    <w:tmpl w:val="48543E52"/>
    <w:styleLink w:val="Listeactuelle7"/>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2A0F0D"/>
    <w:multiLevelType w:val="hybridMultilevel"/>
    <w:tmpl w:val="32C89158"/>
    <w:lvl w:ilvl="0" w:tplc="F072EE96">
      <w:start w:val="1"/>
      <w:numFmt w:val="bullet"/>
      <w:lvlText w:val="˗"/>
      <w:lvlJc w:val="left"/>
      <w:pPr>
        <w:tabs>
          <w:tab w:val="num" w:pos="705"/>
        </w:tabs>
        <w:ind w:left="705" w:hanging="705"/>
      </w:pPr>
      <w:rPr>
        <w:rFonts w:ascii="Arial" w:hAnsi="Arial" w:hint="default"/>
        <w:kern w:val="15"/>
        <w:sz w:val="30"/>
      </w:rPr>
    </w:lvl>
    <w:lvl w:ilvl="1" w:tplc="67A6B572" w:tentative="1">
      <w:start w:val="1"/>
      <w:numFmt w:val="bullet"/>
      <w:lvlText w:val="o"/>
      <w:lvlJc w:val="left"/>
      <w:pPr>
        <w:tabs>
          <w:tab w:val="num" w:pos="735"/>
        </w:tabs>
        <w:ind w:left="735" w:hanging="360"/>
      </w:pPr>
      <w:rPr>
        <w:rFonts w:ascii="Courier New" w:hAnsi="Courier New" w:cs="Courier New" w:hint="default"/>
      </w:rPr>
    </w:lvl>
    <w:lvl w:ilvl="2" w:tplc="5FC0CC60" w:tentative="1">
      <w:start w:val="1"/>
      <w:numFmt w:val="bullet"/>
      <w:lvlText w:val=""/>
      <w:lvlJc w:val="left"/>
      <w:pPr>
        <w:tabs>
          <w:tab w:val="num" w:pos="1455"/>
        </w:tabs>
        <w:ind w:left="1455" w:hanging="360"/>
      </w:pPr>
      <w:rPr>
        <w:rFonts w:ascii="Wingdings" w:hAnsi="Wingdings" w:hint="default"/>
      </w:rPr>
    </w:lvl>
    <w:lvl w:ilvl="3" w:tplc="1DACD884" w:tentative="1">
      <w:start w:val="1"/>
      <w:numFmt w:val="bullet"/>
      <w:lvlText w:val=""/>
      <w:lvlJc w:val="left"/>
      <w:pPr>
        <w:tabs>
          <w:tab w:val="num" w:pos="2175"/>
        </w:tabs>
        <w:ind w:left="2175" w:hanging="360"/>
      </w:pPr>
      <w:rPr>
        <w:rFonts w:ascii="Symbol" w:hAnsi="Symbol" w:hint="default"/>
      </w:rPr>
    </w:lvl>
    <w:lvl w:ilvl="4" w:tplc="F73C8002" w:tentative="1">
      <w:start w:val="1"/>
      <w:numFmt w:val="bullet"/>
      <w:lvlText w:val="o"/>
      <w:lvlJc w:val="left"/>
      <w:pPr>
        <w:tabs>
          <w:tab w:val="num" w:pos="2895"/>
        </w:tabs>
        <w:ind w:left="2895" w:hanging="360"/>
      </w:pPr>
      <w:rPr>
        <w:rFonts w:ascii="Courier New" w:hAnsi="Courier New" w:cs="Courier New" w:hint="default"/>
      </w:rPr>
    </w:lvl>
    <w:lvl w:ilvl="5" w:tplc="3D9C051C" w:tentative="1">
      <w:start w:val="1"/>
      <w:numFmt w:val="bullet"/>
      <w:lvlText w:val=""/>
      <w:lvlJc w:val="left"/>
      <w:pPr>
        <w:tabs>
          <w:tab w:val="num" w:pos="3615"/>
        </w:tabs>
        <w:ind w:left="3615" w:hanging="360"/>
      </w:pPr>
      <w:rPr>
        <w:rFonts w:ascii="Wingdings" w:hAnsi="Wingdings" w:hint="default"/>
      </w:rPr>
    </w:lvl>
    <w:lvl w:ilvl="6" w:tplc="590EF5D6" w:tentative="1">
      <w:start w:val="1"/>
      <w:numFmt w:val="bullet"/>
      <w:lvlText w:val=""/>
      <w:lvlJc w:val="left"/>
      <w:pPr>
        <w:tabs>
          <w:tab w:val="num" w:pos="4335"/>
        </w:tabs>
        <w:ind w:left="4335" w:hanging="360"/>
      </w:pPr>
      <w:rPr>
        <w:rFonts w:ascii="Symbol" w:hAnsi="Symbol" w:hint="default"/>
      </w:rPr>
    </w:lvl>
    <w:lvl w:ilvl="7" w:tplc="DCAE8B9C" w:tentative="1">
      <w:start w:val="1"/>
      <w:numFmt w:val="bullet"/>
      <w:lvlText w:val="o"/>
      <w:lvlJc w:val="left"/>
      <w:pPr>
        <w:tabs>
          <w:tab w:val="num" w:pos="5055"/>
        </w:tabs>
        <w:ind w:left="5055" w:hanging="360"/>
      </w:pPr>
      <w:rPr>
        <w:rFonts w:ascii="Courier New" w:hAnsi="Courier New" w:cs="Courier New" w:hint="default"/>
      </w:rPr>
    </w:lvl>
    <w:lvl w:ilvl="8" w:tplc="8BB29108" w:tentative="1">
      <w:start w:val="1"/>
      <w:numFmt w:val="bullet"/>
      <w:lvlText w:val=""/>
      <w:lvlJc w:val="left"/>
      <w:pPr>
        <w:tabs>
          <w:tab w:val="num" w:pos="5775"/>
        </w:tabs>
        <w:ind w:left="5775" w:hanging="360"/>
      </w:pPr>
      <w:rPr>
        <w:rFonts w:ascii="Wingdings" w:hAnsi="Wingdings" w:hint="default"/>
      </w:rPr>
    </w:lvl>
  </w:abstractNum>
  <w:abstractNum w:abstractNumId="24" w15:restartNumberingAfterBreak="0">
    <w:nsid w:val="46685927"/>
    <w:multiLevelType w:val="hybridMultilevel"/>
    <w:tmpl w:val="F0B612CA"/>
    <w:lvl w:ilvl="0" w:tplc="04090005">
      <w:start w:val="1"/>
      <w:numFmt w:val="bullet"/>
      <w:lvlText w:val=""/>
      <w:lvlJc w:val="left"/>
      <w:pPr>
        <w:tabs>
          <w:tab w:val="num" w:pos="705"/>
        </w:tabs>
        <w:ind w:left="705" w:hanging="705"/>
      </w:pPr>
      <w:rPr>
        <w:rFonts w:ascii="Wingdings" w:hAnsi="Wingdings" w:hint="default"/>
      </w:rPr>
    </w:lvl>
    <w:lvl w:ilvl="1" w:tplc="04140003" w:tentative="1">
      <w:start w:val="1"/>
      <w:numFmt w:val="bullet"/>
      <w:lvlText w:val="o"/>
      <w:lvlJc w:val="left"/>
      <w:pPr>
        <w:tabs>
          <w:tab w:val="num" w:pos="735"/>
        </w:tabs>
        <w:ind w:left="735" w:hanging="360"/>
      </w:pPr>
      <w:rPr>
        <w:rFonts w:ascii="Courier New" w:hAnsi="Courier New" w:cs="Courier New" w:hint="default"/>
      </w:rPr>
    </w:lvl>
    <w:lvl w:ilvl="2" w:tplc="04140005" w:tentative="1">
      <w:start w:val="1"/>
      <w:numFmt w:val="bullet"/>
      <w:lvlText w:val=""/>
      <w:lvlJc w:val="left"/>
      <w:pPr>
        <w:tabs>
          <w:tab w:val="num" w:pos="1455"/>
        </w:tabs>
        <w:ind w:left="1455" w:hanging="360"/>
      </w:pPr>
      <w:rPr>
        <w:rFonts w:ascii="Wingdings" w:hAnsi="Wingdings" w:hint="default"/>
      </w:rPr>
    </w:lvl>
    <w:lvl w:ilvl="3" w:tplc="04140001" w:tentative="1">
      <w:start w:val="1"/>
      <w:numFmt w:val="bullet"/>
      <w:lvlText w:val=""/>
      <w:lvlJc w:val="left"/>
      <w:pPr>
        <w:tabs>
          <w:tab w:val="num" w:pos="2175"/>
        </w:tabs>
        <w:ind w:left="2175" w:hanging="360"/>
      </w:pPr>
      <w:rPr>
        <w:rFonts w:ascii="Symbol" w:hAnsi="Symbol" w:hint="default"/>
      </w:rPr>
    </w:lvl>
    <w:lvl w:ilvl="4" w:tplc="04140003" w:tentative="1">
      <w:start w:val="1"/>
      <w:numFmt w:val="bullet"/>
      <w:lvlText w:val="o"/>
      <w:lvlJc w:val="left"/>
      <w:pPr>
        <w:tabs>
          <w:tab w:val="num" w:pos="2895"/>
        </w:tabs>
        <w:ind w:left="2895" w:hanging="360"/>
      </w:pPr>
      <w:rPr>
        <w:rFonts w:ascii="Courier New" w:hAnsi="Courier New" w:cs="Courier New" w:hint="default"/>
      </w:rPr>
    </w:lvl>
    <w:lvl w:ilvl="5" w:tplc="04140005" w:tentative="1">
      <w:start w:val="1"/>
      <w:numFmt w:val="bullet"/>
      <w:lvlText w:val=""/>
      <w:lvlJc w:val="left"/>
      <w:pPr>
        <w:tabs>
          <w:tab w:val="num" w:pos="3615"/>
        </w:tabs>
        <w:ind w:left="3615" w:hanging="360"/>
      </w:pPr>
      <w:rPr>
        <w:rFonts w:ascii="Wingdings" w:hAnsi="Wingdings" w:hint="default"/>
      </w:rPr>
    </w:lvl>
    <w:lvl w:ilvl="6" w:tplc="04140001" w:tentative="1">
      <w:start w:val="1"/>
      <w:numFmt w:val="bullet"/>
      <w:lvlText w:val=""/>
      <w:lvlJc w:val="left"/>
      <w:pPr>
        <w:tabs>
          <w:tab w:val="num" w:pos="4335"/>
        </w:tabs>
        <w:ind w:left="4335" w:hanging="360"/>
      </w:pPr>
      <w:rPr>
        <w:rFonts w:ascii="Symbol" w:hAnsi="Symbol" w:hint="default"/>
      </w:rPr>
    </w:lvl>
    <w:lvl w:ilvl="7" w:tplc="04140003" w:tentative="1">
      <w:start w:val="1"/>
      <w:numFmt w:val="bullet"/>
      <w:lvlText w:val="o"/>
      <w:lvlJc w:val="left"/>
      <w:pPr>
        <w:tabs>
          <w:tab w:val="num" w:pos="5055"/>
        </w:tabs>
        <w:ind w:left="5055" w:hanging="360"/>
      </w:pPr>
      <w:rPr>
        <w:rFonts w:ascii="Courier New" w:hAnsi="Courier New" w:cs="Courier New" w:hint="default"/>
      </w:rPr>
    </w:lvl>
    <w:lvl w:ilvl="8" w:tplc="04140005" w:tentative="1">
      <w:start w:val="1"/>
      <w:numFmt w:val="bullet"/>
      <w:lvlText w:val=""/>
      <w:lvlJc w:val="left"/>
      <w:pPr>
        <w:tabs>
          <w:tab w:val="num" w:pos="5775"/>
        </w:tabs>
        <w:ind w:left="5775" w:hanging="360"/>
      </w:pPr>
      <w:rPr>
        <w:rFonts w:ascii="Wingdings" w:hAnsi="Wingdings" w:hint="default"/>
      </w:rPr>
    </w:lvl>
  </w:abstractNum>
  <w:abstractNum w:abstractNumId="25" w15:restartNumberingAfterBreak="0">
    <w:nsid w:val="4BDF00D8"/>
    <w:multiLevelType w:val="multilevel"/>
    <w:tmpl w:val="88023BE4"/>
    <w:styleLink w:val="Listeactuelle6"/>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467201"/>
    <w:multiLevelType w:val="hybridMultilevel"/>
    <w:tmpl w:val="2D4AD810"/>
    <w:lvl w:ilvl="0" w:tplc="94E82B64">
      <w:start w:val="1"/>
      <w:numFmt w:val="bullet"/>
      <w:pStyle w:val="Level2"/>
      <w:lvlText w:val=""/>
      <w:lvlJc w:val="left"/>
      <w:pPr>
        <w:ind w:left="661" w:hanging="360"/>
      </w:pPr>
      <w:rPr>
        <w:rFonts w:ascii="Wingdings" w:hAnsi="Wingdings" w:hint="default"/>
        <w:kern w:val="15"/>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14206C"/>
    <w:multiLevelType w:val="multilevel"/>
    <w:tmpl w:val="69BCBB36"/>
    <w:styleLink w:val="Listeactuelle8"/>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73A24"/>
    <w:multiLevelType w:val="multilevel"/>
    <w:tmpl w:val="BEB4A95A"/>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05A1A"/>
    <w:multiLevelType w:val="hybridMultilevel"/>
    <w:tmpl w:val="9E98A83E"/>
    <w:lvl w:ilvl="0" w:tplc="45924146">
      <w:start w:val="1"/>
      <w:numFmt w:val="bullet"/>
      <w:lvlText w:val="•"/>
      <w:lvlJc w:val="left"/>
      <w:pPr>
        <w:ind w:left="720" w:hanging="360"/>
      </w:pPr>
      <w:rPr>
        <w:rFonts w:ascii="Arial" w:hAnsi="Arial" w:hint="default"/>
      </w:rPr>
    </w:lvl>
    <w:lvl w:ilvl="1" w:tplc="8F868444" w:tentative="1">
      <w:start w:val="1"/>
      <w:numFmt w:val="bullet"/>
      <w:lvlText w:val="o"/>
      <w:lvlJc w:val="left"/>
      <w:pPr>
        <w:ind w:left="1440" w:hanging="360"/>
      </w:pPr>
      <w:rPr>
        <w:rFonts w:ascii="Courier New" w:hAnsi="Courier New" w:cs="Courier New" w:hint="default"/>
      </w:rPr>
    </w:lvl>
    <w:lvl w:ilvl="2" w:tplc="B7027940" w:tentative="1">
      <w:start w:val="1"/>
      <w:numFmt w:val="bullet"/>
      <w:lvlText w:val=""/>
      <w:lvlJc w:val="left"/>
      <w:pPr>
        <w:ind w:left="2160" w:hanging="360"/>
      </w:pPr>
      <w:rPr>
        <w:rFonts w:ascii="Wingdings" w:hAnsi="Wingdings" w:hint="default"/>
      </w:rPr>
    </w:lvl>
    <w:lvl w:ilvl="3" w:tplc="235E48C8" w:tentative="1">
      <w:start w:val="1"/>
      <w:numFmt w:val="bullet"/>
      <w:lvlText w:val=""/>
      <w:lvlJc w:val="left"/>
      <w:pPr>
        <w:ind w:left="2880" w:hanging="360"/>
      </w:pPr>
      <w:rPr>
        <w:rFonts w:ascii="Symbol" w:hAnsi="Symbol" w:hint="default"/>
      </w:rPr>
    </w:lvl>
    <w:lvl w:ilvl="4" w:tplc="A488789A" w:tentative="1">
      <w:start w:val="1"/>
      <w:numFmt w:val="bullet"/>
      <w:lvlText w:val="o"/>
      <w:lvlJc w:val="left"/>
      <w:pPr>
        <w:ind w:left="3600" w:hanging="360"/>
      </w:pPr>
      <w:rPr>
        <w:rFonts w:ascii="Courier New" w:hAnsi="Courier New" w:cs="Courier New" w:hint="default"/>
      </w:rPr>
    </w:lvl>
    <w:lvl w:ilvl="5" w:tplc="194CD4EC" w:tentative="1">
      <w:start w:val="1"/>
      <w:numFmt w:val="bullet"/>
      <w:lvlText w:val=""/>
      <w:lvlJc w:val="left"/>
      <w:pPr>
        <w:ind w:left="4320" w:hanging="360"/>
      </w:pPr>
      <w:rPr>
        <w:rFonts w:ascii="Wingdings" w:hAnsi="Wingdings" w:hint="default"/>
      </w:rPr>
    </w:lvl>
    <w:lvl w:ilvl="6" w:tplc="026C3BE0" w:tentative="1">
      <w:start w:val="1"/>
      <w:numFmt w:val="bullet"/>
      <w:lvlText w:val=""/>
      <w:lvlJc w:val="left"/>
      <w:pPr>
        <w:ind w:left="5040" w:hanging="360"/>
      </w:pPr>
      <w:rPr>
        <w:rFonts w:ascii="Symbol" w:hAnsi="Symbol" w:hint="default"/>
      </w:rPr>
    </w:lvl>
    <w:lvl w:ilvl="7" w:tplc="770C7E9E" w:tentative="1">
      <w:start w:val="1"/>
      <w:numFmt w:val="bullet"/>
      <w:lvlText w:val="o"/>
      <w:lvlJc w:val="left"/>
      <w:pPr>
        <w:ind w:left="5760" w:hanging="360"/>
      </w:pPr>
      <w:rPr>
        <w:rFonts w:ascii="Courier New" w:hAnsi="Courier New" w:cs="Courier New" w:hint="default"/>
      </w:rPr>
    </w:lvl>
    <w:lvl w:ilvl="8" w:tplc="06C4EBB0" w:tentative="1">
      <w:start w:val="1"/>
      <w:numFmt w:val="bullet"/>
      <w:lvlText w:val=""/>
      <w:lvlJc w:val="left"/>
      <w:pPr>
        <w:ind w:left="6480" w:hanging="360"/>
      </w:pPr>
      <w:rPr>
        <w:rFonts w:ascii="Wingdings" w:hAnsi="Wingdings" w:hint="default"/>
      </w:rPr>
    </w:lvl>
  </w:abstractNum>
  <w:abstractNum w:abstractNumId="30" w15:restartNumberingAfterBreak="0">
    <w:nsid w:val="63754EBF"/>
    <w:multiLevelType w:val="hybridMultilevel"/>
    <w:tmpl w:val="62523FA6"/>
    <w:lvl w:ilvl="0" w:tplc="F072EE96">
      <w:start w:val="1"/>
      <w:numFmt w:val="bullet"/>
      <w:lvlText w:val="˗"/>
      <w:lvlJc w:val="left"/>
      <w:pPr>
        <w:tabs>
          <w:tab w:val="num" w:pos="705"/>
        </w:tabs>
        <w:ind w:left="705" w:hanging="705"/>
      </w:pPr>
      <w:rPr>
        <w:rFonts w:ascii="Arial" w:hAnsi="Arial" w:hint="default"/>
        <w:kern w:val="15"/>
        <w:sz w:val="30"/>
      </w:rPr>
    </w:lvl>
    <w:lvl w:ilvl="1" w:tplc="022E0172" w:tentative="1">
      <w:start w:val="1"/>
      <w:numFmt w:val="bullet"/>
      <w:lvlText w:val="o"/>
      <w:lvlJc w:val="left"/>
      <w:pPr>
        <w:tabs>
          <w:tab w:val="num" w:pos="735"/>
        </w:tabs>
        <w:ind w:left="735" w:hanging="360"/>
      </w:pPr>
      <w:rPr>
        <w:rFonts w:ascii="Courier New" w:hAnsi="Courier New" w:cs="Courier New" w:hint="default"/>
      </w:rPr>
    </w:lvl>
    <w:lvl w:ilvl="2" w:tplc="C1741094" w:tentative="1">
      <w:start w:val="1"/>
      <w:numFmt w:val="bullet"/>
      <w:lvlText w:val=""/>
      <w:lvlJc w:val="left"/>
      <w:pPr>
        <w:tabs>
          <w:tab w:val="num" w:pos="1455"/>
        </w:tabs>
        <w:ind w:left="1455" w:hanging="360"/>
      </w:pPr>
      <w:rPr>
        <w:rFonts w:ascii="Wingdings" w:hAnsi="Wingdings" w:hint="default"/>
      </w:rPr>
    </w:lvl>
    <w:lvl w:ilvl="3" w:tplc="61FA1EA2" w:tentative="1">
      <w:start w:val="1"/>
      <w:numFmt w:val="bullet"/>
      <w:lvlText w:val=""/>
      <w:lvlJc w:val="left"/>
      <w:pPr>
        <w:tabs>
          <w:tab w:val="num" w:pos="2175"/>
        </w:tabs>
        <w:ind w:left="2175" w:hanging="360"/>
      </w:pPr>
      <w:rPr>
        <w:rFonts w:ascii="Symbol" w:hAnsi="Symbol" w:hint="default"/>
      </w:rPr>
    </w:lvl>
    <w:lvl w:ilvl="4" w:tplc="91305A26" w:tentative="1">
      <w:start w:val="1"/>
      <w:numFmt w:val="bullet"/>
      <w:lvlText w:val="o"/>
      <w:lvlJc w:val="left"/>
      <w:pPr>
        <w:tabs>
          <w:tab w:val="num" w:pos="2895"/>
        </w:tabs>
        <w:ind w:left="2895" w:hanging="360"/>
      </w:pPr>
      <w:rPr>
        <w:rFonts w:ascii="Courier New" w:hAnsi="Courier New" w:cs="Courier New" w:hint="default"/>
      </w:rPr>
    </w:lvl>
    <w:lvl w:ilvl="5" w:tplc="B54461A6" w:tentative="1">
      <w:start w:val="1"/>
      <w:numFmt w:val="bullet"/>
      <w:lvlText w:val=""/>
      <w:lvlJc w:val="left"/>
      <w:pPr>
        <w:tabs>
          <w:tab w:val="num" w:pos="3615"/>
        </w:tabs>
        <w:ind w:left="3615" w:hanging="360"/>
      </w:pPr>
      <w:rPr>
        <w:rFonts w:ascii="Wingdings" w:hAnsi="Wingdings" w:hint="default"/>
      </w:rPr>
    </w:lvl>
    <w:lvl w:ilvl="6" w:tplc="BCF6B364" w:tentative="1">
      <w:start w:val="1"/>
      <w:numFmt w:val="bullet"/>
      <w:lvlText w:val=""/>
      <w:lvlJc w:val="left"/>
      <w:pPr>
        <w:tabs>
          <w:tab w:val="num" w:pos="4335"/>
        </w:tabs>
        <w:ind w:left="4335" w:hanging="360"/>
      </w:pPr>
      <w:rPr>
        <w:rFonts w:ascii="Symbol" w:hAnsi="Symbol" w:hint="default"/>
      </w:rPr>
    </w:lvl>
    <w:lvl w:ilvl="7" w:tplc="8A2658F2" w:tentative="1">
      <w:start w:val="1"/>
      <w:numFmt w:val="bullet"/>
      <w:lvlText w:val="o"/>
      <w:lvlJc w:val="left"/>
      <w:pPr>
        <w:tabs>
          <w:tab w:val="num" w:pos="5055"/>
        </w:tabs>
        <w:ind w:left="5055" w:hanging="360"/>
      </w:pPr>
      <w:rPr>
        <w:rFonts w:ascii="Courier New" w:hAnsi="Courier New" w:cs="Courier New" w:hint="default"/>
      </w:rPr>
    </w:lvl>
    <w:lvl w:ilvl="8" w:tplc="B3507D3C" w:tentative="1">
      <w:start w:val="1"/>
      <w:numFmt w:val="bullet"/>
      <w:lvlText w:val=""/>
      <w:lvlJc w:val="left"/>
      <w:pPr>
        <w:tabs>
          <w:tab w:val="num" w:pos="5775"/>
        </w:tabs>
        <w:ind w:left="5775" w:hanging="360"/>
      </w:pPr>
      <w:rPr>
        <w:rFonts w:ascii="Wingdings" w:hAnsi="Wingdings" w:hint="default"/>
      </w:rPr>
    </w:lvl>
  </w:abstractNum>
  <w:abstractNum w:abstractNumId="31" w15:restartNumberingAfterBreak="0">
    <w:nsid w:val="63A74F2F"/>
    <w:multiLevelType w:val="multilevel"/>
    <w:tmpl w:val="065C4932"/>
    <w:styleLink w:val="Listeactuelle5"/>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60EDB"/>
    <w:multiLevelType w:val="hybridMultilevel"/>
    <w:tmpl w:val="2C7E6A30"/>
    <w:lvl w:ilvl="0" w:tplc="7DF6E58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D39666D"/>
    <w:multiLevelType w:val="hybridMultilevel"/>
    <w:tmpl w:val="914A504C"/>
    <w:lvl w:ilvl="0" w:tplc="E3CCA972">
      <w:start w:val="1"/>
      <w:numFmt w:val="bullet"/>
      <w:pStyle w:val="Level1"/>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C815D3"/>
    <w:multiLevelType w:val="hybridMultilevel"/>
    <w:tmpl w:val="C330888A"/>
    <w:lvl w:ilvl="0" w:tplc="285E2904">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615BEE"/>
    <w:multiLevelType w:val="hybridMultilevel"/>
    <w:tmpl w:val="206C3B66"/>
    <w:lvl w:ilvl="0" w:tplc="10CA7ADA">
      <w:start w:val="1"/>
      <w:numFmt w:val="bullet"/>
      <w:lvlText w:val="•"/>
      <w:lvlJc w:val="left"/>
      <w:pPr>
        <w:tabs>
          <w:tab w:val="num" w:pos="720"/>
        </w:tabs>
        <w:ind w:left="720" w:hanging="360"/>
      </w:pPr>
      <w:rPr>
        <w:rFonts w:ascii="Arial" w:hAnsi="Arial" w:hint="default"/>
      </w:rPr>
    </w:lvl>
    <w:lvl w:ilvl="1" w:tplc="840416FA" w:tentative="1">
      <w:start w:val="1"/>
      <w:numFmt w:val="bullet"/>
      <w:lvlText w:val="•"/>
      <w:lvlJc w:val="left"/>
      <w:pPr>
        <w:tabs>
          <w:tab w:val="num" w:pos="1440"/>
        </w:tabs>
        <w:ind w:left="1440" w:hanging="360"/>
      </w:pPr>
      <w:rPr>
        <w:rFonts w:ascii="Arial" w:hAnsi="Arial" w:hint="default"/>
      </w:rPr>
    </w:lvl>
    <w:lvl w:ilvl="2" w:tplc="C7E2D4D4" w:tentative="1">
      <w:start w:val="1"/>
      <w:numFmt w:val="bullet"/>
      <w:lvlText w:val="•"/>
      <w:lvlJc w:val="left"/>
      <w:pPr>
        <w:tabs>
          <w:tab w:val="num" w:pos="2160"/>
        </w:tabs>
        <w:ind w:left="2160" w:hanging="360"/>
      </w:pPr>
      <w:rPr>
        <w:rFonts w:ascii="Arial" w:hAnsi="Arial" w:hint="default"/>
      </w:rPr>
    </w:lvl>
    <w:lvl w:ilvl="3" w:tplc="51C09C22" w:tentative="1">
      <w:start w:val="1"/>
      <w:numFmt w:val="bullet"/>
      <w:lvlText w:val="•"/>
      <w:lvlJc w:val="left"/>
      <w:pPr>
        <w:tabs>
          <w:tab w:val="num" w:pos="2880"/>
        </w:tabs>
        <w:ind w:left="2880" w:hanging="360"/>
      </w:pPr>
      <w:rPr>
        <w:rFonts w:ascii="Arial" w:hAnsi="Arial" w:hint="default"/>
      </w:rPr>
    </w:lvl>
    <w:lvl w:ilvl="4" w:tplc="3296341A" w:tentative="1">
      <w:start w:val="1"/>
      <w:numFmt w:val="bullet"/>
      <w:lvlText w:val="•"/>
      <w:lvlJc w:val="left"/>
      <w:pPr>
        <w:tabs>
          <w:tab w:val="num" w:pos="3600"/>
        </w:tabs>
        <w:ind w:left="3600" w:hanging="360"/>
      </w:pPr>
      <w:rPr>
        <w:rFonts w:ascii="Arial" w:hAnsi="Arial" w:hint="default"/>
      </w:rPr>
    </w:lvl>
    <w:lvl w:ilvl="5" w:tplc="5B729934" w:tentative="1">
      <w:start w:val="1"/>
      <w:numFmt w:val="bullet"/>
      <w:lvlText w:val="•"/>
      <w:lvlJc w:val="left"/>
      <w:pPr>
        <w:tabs>
          <w:tab w:val="num" w:pos="4320"/>
        </w:tabs>
        <w:ind w:left="4320" w:hanging="360"/>
      </w:pPr>
      <w:rPr>
        <w:rFonts w:ascii="Arial" w:hAnsi="Arial" w:hint="default"/>
      </w:rPr>
    </w:lvl>
    <w:lvl w:ilvl="6" w:tplc="DE76F23C" w:tentative="1">
      <w:start w:val="1"/>
      <w:numFmt w:val="bullet"/>
      <w:lvlText w:val="•"/>
      <w:lvlJc w:val="left"/>
      <w:pPr>
        <w:tabs>
          <w:tab w:val="num" w:pos="5040"/>
        </w:tabs>
        <w:ind w:left="5040" w:hanging="360"/>
      </w:pPr>
      <w:rPr>
        <w:rFonts w:ascii="Arial" w:hAnsi="Arial" w:hint="default"/>
      </w:rPr>
    </w:lvl>
    <w:lvl w:ilvl="7" w:tplc="841A3E2E" w:tentative="1">
      <w:start w:val="1"/>
      <w:numFmt w:val="bullet"/>
      <w:lvlText w:val="•"/>
      <w:lvlJc w:val="left"/>
      <w:pPr>
        <w:tabs>
          <w:tab w:val="num" w:pos="5760"/>
        </w:tabs>
        <w:ind w:left="5760" w:hanging="360"/>
      </w:pPr>
      <w:rPr>
        <w:rFonts w:ascii="Arial" w:hAnsi="Arial" w:hint="default"/>
      </w:rPr>
    </w:lvl>
    <w:lvl w:ilvl="8" w:tplc="F4AE74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751CD6"/>
    <w:multiLevelType w:val="hybridMultilevel"/>
    <w:tmpl w:val="CFFA1EDE"/>
    <w:lvl w:ilvl="0" w:tplc="CB40EF6E">
      <w:start w:val="1"/>
      <w:numFmt w:val="bullet"/>
      <w:lvlText w:val=""/>
      <w:lvlJc w:val="left"/>
      <w:pPr>
        <w:ind w:left="720" w:hanging="5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BC1BBF"/>
    <w:multiLevelType w:val="multilevel"/>
    <w:tmpl w:val="6B806C8C"/>
    <w:styleLink w:val="Listeactuelle9"/>
    <w:lvl w:ilvl="0">
      <w:start w:val="1"/>
      <w:numFmt w:val="bullet"/>
      <w:lvlText w:val=""/>
      <w:lvlJc w:val="left"/>
      <w:pPr>
        <w:ind w:left="661" w:hanging="360"/>
      </w:pPr>
      <w:rPr>
        <w:rFonts w:ascii="Wingdings" w:hAnsi="Wingdings" w:hint="default"/>
        <w:kern w:val="15"/>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9"/>
  </w:num>
  <w:num w:numId="12">
    <w:abstractNumId w:val="36"/>
  </w:num>
  <w:num w:numId="13">
    <w:abstractNumId w:val="34"/>
  </w:num>
  <w:num w:numId="14">
    <w:abstractNumId w:val="33"/>
  </w:num>
  <w:num w:numId="15">
    <w:abstractNumId w:val="33"/>
    <w:lvlOverride w:ilvl="0">
      <w:startOverride w:val="1"/>
    </w:lvlOverride>
  </w:num>
  <w:num w:numId="16">
    <w:abstractNumId w:val="10"/>
  </w:num>
  <w:num w:numId="17">
    <w:abstractNumId w:val="26"/>
  </w:num>
  <w:num w:numId="18">
    <w:abstractNumId w:val="20"/>
  </w:num>
  <w:num w:numId="19">
    <w:abstractNumId w:val="21"/>
  </w:num>
  <w:num w:numId="20">
    <w:abstractNumId w:val="16"/>
  </w:num>
  <w:num w:numId="21">
    <w:abstractNumId w:val="32"/>
  </w:num>
  <w:num w:numId="22">
    <w:abstractNumId w:val="28"/>
  </w:num>
  <w:num w:numId="23">
    <w:abstractNumId w:val="31"/>
  </w:num>
  <w:num w:numId="24">
    <w:abstractNumId w:val="25"/>
  </w:num>
  <w:num w:numId="25">
    <w:abstractNumId w:val="22"/>
  </w:num>
  <w:num w:numId="26">
    <w:abstractNumId w:val="27"/>
  </w:num>
  <w:num w:numId="27">
    <w:abstractNumId w:val="26"/>
    <w:lvlOverride w:ilvl="0">
      <w:startOverride w:val="1"/>
    </w:lvlOverride>
  </w:num>
  <w:num w:numId="28">
    <w:abstractNumId w:val="37"/>
  </w:num>
  <w:num w:numId="29">
    <w:abstractNumId w:val="30"/>
  </w:num>
  <w:num w:numId="30">
    <w:abstractNumId w:val="23"/>
  </w:num>
  <w:num w:numId="31">
    <w:abstractNumId w:val="13"/>
  </w:num>
  <w:num w:numId="32">
    <w:abstractNumId w:val="18"/>
  </w:num>
  <w:num w:numId="33">
    <w:abstractNumId w:val="14"/>
  </w:num>
  <w:num w:numId="34">
    <w:abstractNumId w:val="35"/>
  </w:num>
  <w:num w:numId="35">
    <w:abstractNumId w:val="12"/>
  </w:num>
  <w:num w:numId="36">
    <w:abstractNumId w:val="29"/>
  </w:num>
  <w:num w:numId="37">
    <w:abstractNumId w:val="17"/>
  </w:num>
  <w:num w:numId="38">
    <w:abstractNumId w:val="15"/>
  </w:num>
  <w:num w:numId="39">
    <w:abstractNumId w:val="1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9"/>
    <w:rsid w:val="00012EAE"/>
    <w:rsid w:val="00023A8A"/>
    <w:rsid w:val="00052112"/>
    <w:rsid w:val="00053A39"/>
    <w:rsid w:val="00055E74"/>
    <w:rsid w:val="000628F5"/>
    <w:rsid w:val="00071974"/>
    <w:rsid w:val="000746CA"/>
    <w:rsid w:val="000D0BAA"/>
    <w:rsid w:val="00112DF9"/>
    <w:rsid w:val="00112EFB"/>
    <w:rsid w:val="00133C5F"/>
    <w:rsid w:val="00152196"/>
    <w:rsid w:val="00163AD7"/>
    <w:rsid w:val="001671D6"/>
    <w:rsid w:val="00170049"/>
    <w:rsid w:val="00171FFF"/>
    <w:rsid w:val="00172820"/>
    <w:rsid w:val="00187F31"/>
    <w:rsid w:val="001C21CA"/>
    <w:rsid w:val="001C31DB"/>
    <w:rsid w:val="001D45F9"/>
    <w:rsid w:val="001F3D79"/>
    <w:rsid w:val="001F67BF"/>
    <w:rsid w:val="00207AAF"/>
    <w:rsid w:val="00225B62"/>
    <w:rsid w:val="002415A5"/>
    <w:rsid w:val="00290797"/>
    <w:rsid w:val="002B086E"/>
    <w:rsid w:val="002B56B1"/>
    <w:rsid w:val="002C2BDC"/>
    <w:rsid w:val="002F4EA6"/>
    <w:rsid w:val="002F62E8"/>
    <w:rsid w:val="002F6A1F"/>
    <w:rsid w:val="00323BBF"/>
    <w:rsid w:val="00324C62"/>
    <w:rsid w:val="00331805"/>
    <w:rsid w:val="00355FE9"/>
    <w:rsid w:val="00357FED"/>
    <w:rsid w:val="00370DFE"/>
    <w:rsid w:val="0037176E"/>
    <w:rsid w:val="00396BC2"/>
    <w:rsid w:val="003A6B75"/>
    <w:rsid w:val="003C5FAC"/>
    <w:rsid w:val="003E230C"/>
    <w:rsid w:val="003E731E"/>
    <w:rsid w:val="003F75B3"/>
    <w:rsid w:val="0040224D"/>
    <w:rsid w:val="00405D70"/>
    <w:rsid w:val="00422124"/>
    <w:rsid w:val="00433A37"/>
    <w:rsid w:val="00434F68"/>
    <w:rsid w:val="00435C53"/>
    <w:rsid w:val="00443B5D"/>
    <w:rsid w:val="0045711D"/>
    <w:rsid w:val="00471C92"/>
    <w:rsid w:val="00494943"/>
    <w:rsid w:val="00495F5B"/>
    <w:rsid w:val="00496E33"/>
    <w:rsid w:val="004B6912"/>
    <w:rsid w:val="004C74EE"/>
    <w:rsid w:val="004D1A75"/>
    <w:rsid w:val="004D1CD9"/>
    <w:rsid w:val="004D4172"/>
    <w:rsid w:val="004E5EC3"/>
    <w:rsid w:val="004F28BA"/>
    <w:rsid w:val="004F30C1"/>
    <w:rsid w:val="00501236"/>
    <w:rsid w:val="00501639"/>
    <w:rsid w:val="0051216A"/>
    <w:rsid w:val="0051610D"/>
    <w:rsid w:val="00523E51"/>
    <w:rsid w:val="0052416D"/>
    <w:rsid w:val="00537AA6"/>
    <w:rsid w:val="00560098"/>
    <w:rsid w:val="00583BCF"/>
    <w:rsid w:val="005C66E0"/>
    <w:rsid w:val="005D6E93"/>
    <w:rsid w:val="005E7F54"/>
    <w:rsid w:val="005F216D"/>
    <w:rsid w:val="00606896"/>
    <w:rsid w:val="00615C55"/>
    <w:rsid w:val="00620446"/>
    <w:rsid w:val="006221B3"/>
    <w:rsid w:val="0062543A"/>
    <w:rsid w:val="006275C7"/>
    <w:rsid w:val="00637A17"/>
    <w:rsid w:val="00643B2B"/>
    <w:rsid w:val="00647388"/>
    <w:rsid w:val="00661532"/>
    <w:rsid w:val="006665C0"/>
    <w:rsid w:val="00673C52"/>
    <w:rsid w:val="00676962"/>
    <w:rsid w:val="006772C0"/>
    <w:rsid w:val="00697539"/>
    <w:rsid w:val="006A0EDC"/>
    <w:rsid w:val="006A1532"/>
    <w:rsid w:val="006B2BD9"/>
    <w:rsid w:val="006B7A90"/>
    <w:rsid w:val="006E0222"/>
    <w:rsid w:val="006F2CE7"/>
    <w:rsid w:val="00711C06"/>
    <w:rsid w:val="00747DF5"/>
    <w:rsid w:val="00762DDA"/>
    <w:rsid w:val="007B24E1"/>
    <w:rsid w:val="007C65E7"/>
    <w:rsid w:val="007D6077"/>
    <w:rsid w:val="007E0543"/>
    <w:rsid w:val="007E4A43"/>
    <w:rsid w:val="007E7777"/>
    <w:rsid w:val="007F5E98"/>
    <w:rsid w:val="008136D6"/>
    <w:rsid w:val="00821752"/>
    <w:rsid w:val="00823FE9"/>
    <w:rsid w:val="00840A5D"/>
    <w:rsid w:val="008424EE"/>
    <w:rsid w:val="00894925"/>
    <w:rsid w:val="00897CF5"/>
    <w:rsid w:val="008A0034"/>
    <w:rsid w:val="008A4F31"/>
    <w:rsid w:val="008B1082"/>
    <w:rsid w:val="008D3368"/>
    <w:rsid w:val="009124EF"/>
    <w:rsid w:val="00913A56"/>
    <w:rsid w:val="00922C57"/>
    <w:rsid w:val="00922EEE"/>
    <w:rsid w:val="0092462D"/>
    <w:rsid w:val="00927AE2"/>
    <w:rsid w:val="00927AE9"/>
    <w:rsid w:val="00937AAF"/>
    <w:rsid w:val="00947944"/>
    <w:rsid w:val="00971352"/>
    <w:rsid w:val="00984704"/>
    <w:rsid w:val="00990CC8"/>
    <w:rsid w:val="00994061"/>
    <w:rsid w:val="009A625B"/>
    <w:rsid w:val="009C4AC6"/>
    <w:rsid w:val="009C6370"/>
    <w:rsid w:val="009C702E"/>
    <w:rsid w:val="009D2A81"/>
    <w:rsid w:val="009E2F28"/>
    <w:rsid w:val="009E4351"/>
    <w:rsid w:val="009F6C31"/>
    <w:rsid w:val="00A06D60"/>
    <w:rsid w:val="00A13DE3"/>
    <w:rsid w:val="00A24B13"/>
    <w:rsid w:val="00A329E4"/>
    <w:rsid w:val="00A37EA4"/>
    <w:rsid w:val="00A43546"/>
    <w:rsid w:val="00A45A89"/>
    <w:rsid w:val="00A45CE1"/>
    <w:rsid w:val="00A573C2"/>
    <w:rsid w:val="00A643AA"/>
    <w:rsid w:val="00A7410C"/>
    <w:rsid w:val="00A94146"/>
    <w:rsid w:val="00AA0560"/>
    <w:rsid w:val="00AB470F"/>
    <w:rsid w:val="00AC317A"/>
    <w:rsid w:val="00AE1120"/>
    <w:rsid w:val="00AF235E"/>
    <w:rsid w:val="00AF405A"/>
    <w:rsid w:val="00B0724C"/>
    <w:rsid w:val="00B1635A"/>
    <w:rsid w:val="00B216E1"/>
    <w:rsid w:val="00B3386A"/>
    <w:rsid w:val="00B36D27"/>
    <w:rsid w:val="00B37780"/>
    <w:rsid w:val="00B5464A"/>
    <w:rsid w:val="00B61E82"/>
    <w:rsid w:val="00B72F57"/>
    <w:rsid w:val="00B87AC9"/>
    <w:rsid w:val="00B96B6A"/>
    <w:rsid w:val="00BA23C4"/>
    <w:rsid w:val="00BA45CE"/>
    <w:rsid w:val="00BB3343"/>
    <w:rsid w:val="00BB3AC9"/>
    <w:rsid w:val="00BB7AAE"/>
    <w:rsid w:val="00BB7EC4"/>
    <w:rsid w:val="00BC7A6F"/>
    <w:rsid w:val="00BF4C2C"/>
    <w:rsid w:val="00C06F3E"/>
    <w:rsid w:val="00C2506F"/>
    <w:rsid w:val="00C34DBD"/>
    <w:rsid w:val="00C8418F"/>
    <w:rsid w:val="00C85DC6"/>
    <w:rsid w:val="00C9055C"/>
    <w:rsid w:val="00C96DBC"/>
    <w:rsid w:val="00CA090B"/>
    <w:rsid w:val="00CA2C49"/>
    <w:rsid w:val="00CA7895"/>
    <w:rsid w:val="00CC3DE4"/>
    <w:rsid w:val="00CC4CBC"/>
    <w:rsid w:val="00CD7112"/>
    <w:rsid w:val="00D150C9"/>
    <w:rsid w:val="00D17C1A"/>
    <w:rsid w:val="00D409D6"/>
    <w:rsid w:val="00D41560"/>
    <w:rsid w:val="00D66DA4"/>
    <w:rsid w:val="00D70676"/>
    <w:rsid w:val="00D8039E"/>
    <w:rsid w:val="00D81116"/>
    <w:rsid w:val="00D87B7B"/>
    <w:rsid w:val="00DA13B1"/>
    <w:rsid w:val="00DA1C59"/>
    <w:rsid w:val="00DB11F7"/>
    <w:rsid w:val="00DD4E34"/>
    <w:rsid w:val="00DD53D7"/>
    <w:rsid w:val="00DE1DA7"/>
    <w:rsid w:val="00DF434E"/>
    <w:rsid w:val="00E06257"/>
    <w:rsid w:val="00E07FF7"/>
    <w:rsid w:val="00E20ADF"/>
    <w:rsid w:val="00E30909"/>
    <w:rsid w:val="00E5039B"/>
    <w:rsid w:val="00E51100"/>
    <w:rsid w:val="00E57B10"/>
    <w:rsid w:val="00E6455D"/>
    <w:rsid w:val="00E6590A"/>
    <w:rsid w:val="00E75EC5"/>
    <w:rsid w:val="00E767D7"/>
    <w:rsid w:val="00E9001D"/>
    <w:rsid w:val="00EC1E0D"/>
    <w:rsid w:val="00EC2807"/>
    <w:rsid w:val="00EC6B70"/>
    <w:rsid w:val="00ED76F0"/>
    <w:rsid w:val="00EE0043"/>
    <w:rsid w:val="00EE25C0"/>
    <w:rsid w:val="00EF3684"/>
    <w:rsid w:val="00F0099F"/>
    <w:rsid w:val="00F11444"/>
    <w:rsid w:val="00F12C94"/>
    <w:rsid w:val="00F45CC9"/>
    <w:rsid w:val="00F46DC9"/>
    <w:rsid w:val="00F66D56"/>
    <w:rsid w:val="00F72690"/>
    <w:rsid w:val="00F7390E"/>
    <w:rsid w:val="00F87D76"/>
    <w:rsid w:val="00F92276"/>
    <w:rsid w:val="00F966E8"/>
    <w:rsid w:val="00F96B6E"/>
    <w:rsid w:val="00FB1ACE"/>
    <w:rsid w:val="00FC522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BEEE"/>
  <w15:docId w15:val="{A72C68BE-9657-4ED7-8B62-5BB5C644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46"/>
    <w:pPr>
      <w:spacing w:after="90"/>
    </w:pPr>
    <w:rPr>
      <w:rFonts w:ascii="Arial" w:eastAsiaTheme="minorEastAsia" w:hAnsi="Arial"/>
      <w:sz w:val="22"/>
      <w:lang w:val="en-CA"/>
    </w:rPr>
  </w:style>
  <w:style w:type="paragraph" w:styleId="Heading1">
    <w:name w:val="heading 1"/>
    <w:basedOn w:val="Normal"/>
    <w:next w:val="Normal"/>
    <w:link w:val="Heading1Char"/>
    <w:uiPriority w:val="9"/>
    <w:qFormat/>
    <w:rsid w:val="008A4F31"/>
    <w:pPr>
      <w:keepNext/>
      <w:keepLines/>
      <w:spacing w:after="200"/>
      <w:outlineLvl w:val="0"/>
    </w:pPr>
    <w:rPr>
      <w:rFonts w:asciiTheme="majorHAnsi" w:eastAsiaTheme="majorEastAsia" w:hAnsiTheme="majorHAnsi" w:cstheme="majorBidi"/>
      <w:color w:val="000000" w:themeColor="text1"/>
      <w:sz w:val="42"/>
      <w:szCs w:val="32"/>
    </w:rPr>
  </w:style>
  <w:style w:type="paragraph" w:styleId="Heading2">
    <w:name w:val="heading 2"/>
    <w:basedOn w:val="Normal"/>
    <w:next w:val="Normal"/>
    <w:link w:val="Heading2Char"/>
    <w:uiPriority w:val="9"/>
    <w:unhideWhenUsed/>
    <w:qFormat/>
    <w:rsid w:val="00927AE2"/>
    <w:pPr>
      <w:keepNext/>
      <w:keepLines/>
      <w:spacing w:before="400" w:after="20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8A4F31"/>
    <w:pPr>
      <w:keepNext/>
      <w:keepLines/>
      <w:spacing w:after="600"/>
      <w:outlineLvl w:val="2"/>
    </w:pPr>
    <w:rPr>
      <w:rFonts w:asciiTheme="majorHAnsi" w:eastAsiaTheme="majorEastAsia" w:hAnsiTheme="majorHAnsi" w:cstheme="majorBidi"/>
      <w:color w:val="000000" w:themeColor="text1"/>
      <w:sz w:val="68"/>
    </w:rPr>
  </w:style>
  <w:style w:type="paragraph" w:styleId="Heading4">
    <w:name w:val="heading 4"/>
    <w:basedOn w:val="Normal"/>
    <w:next w:val="Normal"/>
    <w:link w:val="Heading4Char"/>
    <w:uiPriority w:val="9"/>
    <w:unhideWhenUsed/>
    <w:qFormat/>
    <w:rsid w:val="002B56B1"/>
    <w:pPr>
      <w:keepNext/>
      <w:keepLines/>
      <w:spacing w:after="0" w:line="216" w:lineRule="auto"/>
      <w:outlineLvl w:val="3"/>
    </w:pPr>
    <w:rPr>
      <w:rFonts w:asciiTheme="majorHAnsi" w:eastAsiaTheme="majorEastAsia" w:hAnsiTheme="majorHAnsi" w:cstheme="majorBidi"/>
      <w:iCs/>
      <w:color w:val="000000" w:themeColor="text1"/>
      <w:sz w:val="144"/>
    </w:rPr>
  </w:style>
  <w:style w:type="paragraph" w:styleId="Heading5">
    <w:name w:val="heading 5"/>
    <w:basedOn w:val="Normal"/>
    <w:next w:val="Normal"/>
    <w:link w:val="Heading5Char"/>
    <w:uiPriority w:val="9"/>
    <w:unhideWhenUsed/>
    <w:qFormat/>
    <w:rsid w:val="002F4EA6"/>
    <w:pPr>
      <w:keepNext/>
      <w:keepLines/>
      <w:spacing w:before="40"/>
      <w:outlineLvl w:val="4"/>
    </w:pPr>
    <w:rPr>
      <w:rFonts w:asciiTheme="majorHAnsi" w:eastAsiaTheme="majorEastAsia" w:hAnsiTheme="majorHAnsi" w:cstheme="majorBidi"/>
      <w:color w:val="1A8510" w:themeColor="accent1" w:themeShade="BF"/>
    </w:rPr>
  </w:style>
  <w:style w:type="paragraph" w:styleId="Heading6">
    <w:name w:val="heading 6"/>
    <w:basedOn w:val="Normal"/>
    <w:next w:val="Normal"/>
    <w:link w:val="Heading6Char"/>
    <w:uiPriority w:val="9"/>
    <w:unhideWhenUsed/>
    <w:qFormat/>
    <w:rsid w:val="002F4EA6"/>
    <w:pPr>
      <w:keepNext/>
      <w:keepLines/>
      <w:spacing w:before="40"/>
      <w:outlineLvl w:val="5"/>
    </w:pPr>
    <w:rPr>
      <w:rFonts w:asciiTheme="majorHAnsi" w:eastAsiaTheme="majorEastAsia" w:hAnsiTheme="majorHAnsi" w:cstheme="majorBidi"/>
      <w:color w:val="11580B" w:themeColor="accent1" w:themeShade="7F"/>
    </w:rPr>
  </w:style>
  <w:style w:type="paragraph" w:styleId="Heading7">
    <w:name w:val="heading 7"/>
    <w:basedOn w:val="Normal"/>
    <w:next w:val="Normal"/>
    <w:link w:val="Heading7Char"/>
    <w:uiPriority w:val="9"/>
    <w:unhideWhenUsed/>
    <w:qFormat/>
    <w:rsid w:val="002F4EA6"/>
    <w:pPr>
      <w:keepNext/>
      <w:keepLines/>
      <w:spacing w:before="40"/>
      <w:outlineLvl w:val="6"/>
    </w:pPr>
    <w:rPr>
      <w:rFonts w:asciiTheme="majorHAnsi" w:eastAsiaTheme="majorEastAsia" w:hAnsiTheme="majorHAnsi" w:cstheme="majorBidi"/>
      <w:i/>
      <w:iCs/>
      <w:color w:val="1158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0D"/>
    <w:pPr>
      <w:tabs>
        <w:tab w:val="center" w:pos="4153"/>
        <w:tab w:val="right" w:pos="8306"/>
      </w:tabs>
    </w:pPr>
  </w:style>
  <w:style w:type="character" w:customStyle="1" w:styleId="HeaderChar">
    <w:name w:val="Header Char"/>
    <w:basedOn w:val="DefaultParagraphFont"/>
    <w:link w:val="Header"/>
    <w:uiPriority w:val="99"/>
    <w:rsid w:val="0051610D"/>
    <w:rPr>
      <w:rFonts w:ascii="Arial" w:eastAsiaTheme="minorEastAsia" w:hAnsi="Arial"/>
    </w:rPr>
  </w:style>
  <w:style w:type="paragraph" w:customStyle="1" w:styleId="Paragraphestandard">
    <w:name w:val="[Paragraphe standard]"/>
    <w:basedOn w:val="Normal"/>
    <w:uiPriority w:val="99"/>
    <w:rsid w:val="00BA23C4"/>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customStyle="1" w:styleId="Pieddepage1">
    <w:name w:val="Pied de page1"/>
    <w:basedOn w:val="Normal"/>
    <w:qFormat/>
    <w:rsid w:val="00B0724C"/>
    <w:pPr>
      <w:snapToGrid w:val="0"/>
      <w:spacing w:after="0"/>
    </w:pPr>
    <w:rPr>
      <w:rFonts w:cs="Arial"/>
      <w:sz w:val="15"/>
      <w:szCs w:val="20"/>
    </w:rPr>
  </w:style>
  <w:style w:type="paragraph" w:styleId="ListBullet">
    <w:name w:val="List Bullet"/>
    <w:basedOn w:val="Normal"/>
    <w:uiPriority w:val="99"/>
    <w:unhideWhenUsed/>
    <w:rsid w:val="00922C57"/>
    <w:pPr>
      <w:numPr>
        <w:numId w:val="5"/>
      </w:numPr>
      <w:contextualSpacing/>
    </w:pPr>
  </w:style>
  <w:style w:type="paragraph" w:customStyle="1" w:styleId="Style1">
    <w:name w:val="Style1"/>
    <w:basedOn w:val="Pieddepage1"/>
    <w:qFormat/>
    <w:rsid w:val="00B72F57"/>
    <w:rPr>
      <w:sz w:val="144"/>
      <w:szCs w:val="144"/>
    </w:rPr>
  </w:style>
  <w:style w:type="paragraph" w:customStyle="1" w:styleId="DateNametitle">
    <w:name w:val="Date_Name title"/>
    <w:basedOn w:val="Paragraphestandard"/>
    <w:next w:val="Normal"/>
    <w:qFormat/>
    <w:rsid w:val="00922C57"/>
    <w:pPr>
      <w:spacing w:line="240" w:lineRule="auto"/>
    </w:pPr>
    <w:rPr>
      <w:rFonts w:ascii="Arial" w:hAnsi="Arial" w:cs="Arial"/>
      <w:sz w:val="20"/>
      <w:szCs w:val="20"/>
      <w:lang w:val="en-US"/>
    </w:rPr>
  </w:style>
  <w:style w:type="paragraph" w:customStyle="1" w:styleId="Pieddepage10">
    <w:name w:val="Pied de page1"/>
    <w:basedOn w:val="Normal"/>
    <w:next w:val="Normal"/>
    <w:qFormat/>
    <w:rsid w:val="00922C57"/>
    <w:rPr>
      <w:rFonts w:cs="Arial"/>
      <w:sz w:val="16"/>
      <w:szCs w:val="16"/>
    </w:rPr>
  </w:style>
  <w:style w:type="paragraph" w:styleId="NoSpacing">
    <w:name w:val="No Spacing"/>
    <w:uiPriority w:val="1"/>
    <w:qFormat/>
    <w:rsid w:val="002F4EA6"/>
    <w:rPr>
      <w:rFonts w:eastAsiaTheme="minorEastAsia"/>
    </w:rPr>
  </w:style>
  <w:style w:type="character" w:customStyle="1" w:styleId="Heading1Char">
    <w:name w:val="Heading 1 Char"/>
    <w:basedOn w:val="DefaultParagraphFont"/>
    <w:link w:val="Heading1"/>
    <w:uiPriority w:val="9"/>
    <w:rsid w:val="008A4F31"/>
    <w:rPr>
      <w:rFonts w:asciiTheme="majorHAnsi" w:eastAsiaTheme="majorEastAsia" w:hAnsiTheme="majorHAnsi" w:cstheme="majorBidi"/>
      <w:color w:val="000000" w:themeColor="text1"/>
      <w:sz w:val="42"/>
      <w:szCs w:val="32"/>
      <w:lang w:val="en-CA"/>
    </w:rPr>
  </w:style>
  <w:style w:type="character" w:customStyle="1" w:styleId="Heading5Char">
    <w:name w:val="Heading 5 Char"/>
    <w:basedOn w:val="DefaultParagraphFont"/>
    <w:link w:val="Heading5"/>
    <w:uiPriority w:val="9"/>
    <w:rsid w:val="002F4EA6"/>
    <w:rPr>
      <w:rFonts w:asciiTheme="majorHAnsi" w:eastAsiaTheme="majorEastAsia" w:hAnsiTheme="majorHAnsi" w:cstheme="majorBidi"/>
      <w:color w:val="1A8510" w:themeColor="accent1" w:themeShade="BF"/>
    </w:rPr>
  </w:style>
  <w:style w:type="character" w:customStyle="1" w:styleId="Heading6Char">
    <w:name w:val="Heading 6 Char"/>
    <w:basedOn w:val="DefaultParagraphFont"/>
    <w:link w:val="Heading6"/>
    <w:uiPriority w:val="9"/>
    <w:rsid w:val="002F4EA6"/>
    <w:rPr>
      <w:rFonts w:asciiTheme="majorHAnsi" w:eastAsiaTheme="majorEastAsia" w:hAnsiTheme="majorHAnsi" w:cstheme="majorBidi"/>
      <w:color w:val="11580B" w:themeColor="accent1" w:themeShade="7F"/>
    </w:rPr>
  </w:style>
  <w:style w:type="character" w:customStyle="1" w:styleId="Heading7Char">
    <w:name w:val="Heading 7 Char"/>
    <w:basedOn w:val="DefaultParagraphFont"/>
    <w:link w:val="Heading7"/>
    <w:uiPriority w:val="9"/>
    <w:rsid w:val="002F4EA6"/>
    <w:rPr>
      <w:rFonts w:asciiTheme="majorHAnsi" w:eastAsiaTheme="majorEastAsia" w:hAnsiTheme="majorHAnsi" w:cstheme="majorBidi"/>
      <w:i/>
      <w:iCs/>
      <w:color w:val="11580B" w:themeColor="accent1" w:themeShade="7F"/>
    </w:rPr>
  </w:style>
  <w:style w:type="paragraph" w:styleId="Subtitle">
    <w:name w:val="Subtitle"/>
    <w:basedOn w:val="Normal"/>
    <w:next w:val="Normal"/>
    <w:link w:val="SubtitleChar"/>
    <w:uiPriority w:val="11"/>
    <w:qFormat/>
    <w:rsid w:val="002F4EA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2F4EA6"/>
    <w:rPr>
      <w:rFonts w:eastAsiaTheme="minorEastAsia"/>
      <w:color w:val="5A5A5A" w:themeColor="text1" w:themeTint="A5"/>
      <w:spacing w:val="15"/>
      <w:sz w:val="22"/>
      <w:szCs w:val="22"/>
    </w:rPr>
  </w:style>
  <w:style w:type="paragraph" w:customStyle="1" w:styleId="Tablecontent">
    <w:name w:val="Table_content"/>
    <w:next w:val="Normal"/>
    <w:qFormat/>
    <w:rsid w:val="00620446"/>
    <w:rPr>
      <w:rFonts w:ascii="Arial" w:hAnsi="Arial" w:cs="Arial"/>
      <w:color w:val="000000"/>
      <w:sz w:val="68"/>
      <w:szCs w:val="68"/>
      <w:lang w:val="en-CA"/>
    </w:rPr>
  </w:style>
  <w:style w:type="table" w:styleId="TableGrid">
    <w:name w:val="Table Grid"/>
    <w:basedOn w:val="TableNormal"/>
    <w:uiPriority w:val="39"/>
    <w:rsid w:val="0050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56B1"/>
    <w:rPr>
      <w:rFonts w:asciiTheme="majorHAnsi" w:eastAsiaTheme="majorEastAsia" w:hAnsiTheme="majorHAnsi" w:cstheme="majorBidi"/>
      <w:iCs/>
      <w:color w:val="000000" w:themeColor="text1"/>
      <w:sz w:val="144"/>
      <w:lang w:val="en-CA"/>
    </w:rPr>
  </w:style>
  <w:style w:type="paragraph" w:customStyle="1" w:styleId="Level1">
    <w:name w:val="Level_1"/>
    <w:basedOn w:val="Normal"/>
    <w:qFormat/>
    <w:rsid w:val="00A06D60"/>
    <w:pPr>
      <w:numPr>
        <w:numId w:val="14"/>
      </w:numPr>
      <w:tabs>
        <w:tab w:val="left" w:pos="6667"/>
      </w:tabs>
      <w:spacing w:before="100" w:after="0"/>
      <w:ind w:left="301" w:hanging="301"/>
    </w:pPr>
  </w:style>
  <w:style w:type="paragraph" w:styleId="ListParagraph">
    <w:name w:val="List Paragraph"/>
    <w:basedOn w:val="Normal"/>
    <w:uiPriority w:val="34"/>
    <w:qFormat/>
    <w:rsid w:val="00615C55"/>
    <w:pPr>
      <w:ind w:left="720"/>
      <w:contextualSpacing/>
    </w:pPr>
  </w:style>
  <w:style w:type="paragraph" w:customStyle="1" w:styleId="Level2">
    <w:name w:val="Level_2"/>
    <w:basedOn w:val="Normal"/>
    <w:autoRedefine/>
    <w:qFormat/>
    <w:rsid w:val="00012EAE"/>
    <w:pPr>
      <w:numPr>
        <w:numId w:val="17"/>
      </w:numPr>
      <w:spacing w:before="60" w:after="0"/>
    </w:pPr>
  </w:style>
  <w:style w:type="numbering" w:customStyle="1" w:styleId="Listeactuelle1">
    <w:name w:val="Liste actuelle1"/>
    <w:uiPriority w:val="99"/>
    <w:rsid w:val="00615C55"/>
    <w:pPr>
      <w:numPr>
        <w:numId w:val="16"/>
      </w:numPr>
    </w:pPr>
  </w:style>
  <w:style w:type="paragraph" w:customStyle="1" w:styleId="Level3">
    <w:name w:val="Level_3"/>
    <w:basedOn w:val="Normal"/>
    <w:qFormat/>
    <w:rsid w:val="00EE25C0"/>
    <w:pPr>
      <w:numPr>
        <w:numId w:val="18"/>
      </w:numPr>
      <w:spacing w:before="100" w:after="0"/>
      <w:ind w:left="959" w:hanging="301"/>
    </w:pPr>
  </w:style>
  <w:style w:type="paragraph" w:styleId="TOC2">
    <w:name w:val="toc 2"/>
    <w:next w:val="Heading2"/>
    <w:autoRedefine/>
    <w:uiPriority w:val="39"/>
    <w:unhideWhenUsed/>
    <w:rsid w:val="00170049"/>
    <w:pPr>
      <w:pBdr>
        <w:bottom w:val="single" w:sz="6" w:space="3" w:color="auto"/>
      </w:pBdr>
      <w:spacing w:after="60"/>
      <w:ind w:left="567"/>
    </w:pPr>
    <w:rPr>
      <w:rFonts w:eastAsiaTheme="minorEastAsia" w:cstheme="minorHAnsi"/>
      <w:bCs/>
      <w:szCs w:val="22"/>
      <w:lang w:val="en-CA"/>
    </w:rPr>
  </w:style>
  <w:style w:type="numbering" w:customStyle="1" w:styleId="Listeactuelle2">
    <w:name w:val="Liste actuelle2"/>
    <w:uiPriority w:val="99"/>
    <w:rsid w:val="00E6455D"/>
    <w:pPr>
      <w:numPr>
        <w:numId w:val="19"/>
      </w:numPr>
    </w:pPr>
  </w:style>
  <w:style w:type="numbering" w:customStyle="1" w:styleId="Listeactuelle3">
    <w:name w:val="Liste actuelle3"/>
    <w:uiPriority w:val="99"/>
    <w:rsid w:val="00E6455D"/>
    <w:pPr>
      <w:numPr>
        <w:numId w:val="20"/>
      </w:numPr>
    </w:pPr>
  </w:style>
  <w:style w:type="paragraph" w:customStyle="1" w:styleId="Note">
    <w:name w:val="Note"/>
    <w:basedOn w:val="Normal"/>
    <w:autoRedefine/>
    <w:qFormat/>
    <w:rsid w:val="008A4F31"/>
    <w:pPr>
      <w:autoSpaceDE w:val="0"/>
      <w:autoSpaceDN w:val="0"/>
      <w:adjustRightInd w:val="0"/>
      <w:spacing w:after="40"/>
      <w:ind w:left="170" w:hanging="170"/>
    </w:pPr>
    <w:rPr>
      <w:rFonts w:eastAsiaTheme="minorHAnsi" w:cs="Arial"/>
      <w:sz w:val="14"/>
      <w:szCs w:val="14"/>
    </w:rPr>
  </w:style>
  <w:style w:type="character" w:styleId="PageNumber">
    <w:name w:val="page number"/>
    <w:basedOn w:val="DefaultParagraphFont"/>
    <w:uiPriority w:val="99"/>
    <w:semiHidden/>
    <w:unhideWhenUsed/>
    <w:rsid w:val="00A13DE3"/>
  </w:style>
  <w:style w:type="numbering" w:customStyle="1" w:styleId="Listeactuelle4">
    <w:name w:val="Liste actuelle4"/>
    <w:uiPriority w:val="99"/>
    <w:rsid w:val="008D3368"/>
    <w:pPr>
      <w:numPr>
        <w:numId w:val="22"/>
      </w:numPr>
    </w:pPr>
  </w:style>
  <w:style w:type="numbering" w:customStyle="1" w:styleId="Listeactuelle5">
    <w:name w:val="Liste actuelle5"/>
    <w:uiPriority w:val="99"/>
    <w:rsid w:val="00C8418F"/>
    <w:pPr>
      <w:numPr>
        <w:numId w:val="23"/>
      </w:numPr>
    </w:pPr>
  </w:style>
  <w:style w:type="paragraph" w:styleId="TOC1">
    <w:name w:val="toc 1"/>
    <w:next w:val="Heading1"/>
    <w:autoRedefine/>
    <w:uiPriority w:val="39"/>
    <w:unhideWhenUsed/>
    <w:rsid w:val="00170049"/>
    <w:pPr>
      <w:pBdr>
        <w:bottom w:val="single" w:sz="6" w:space="3" w:color="auto"/>
      </w:pBdr>
      <w:spacing w:after="60"/>
    </w:pPr>
    <w:rPr>
      <w:rFonts w:eastAsiaTheme="majorEastAsia" w:cstheme="minorHAnsi"/>
      <w:bCs/>
      <w:iCs/>
      <w:color w:val="000000" w:themeColor="text1"/>
      <w:lang w:val="en-CA"/>
    </w:rPr>
  </w:style>
  <w:style w:type="paragraph" w:styleId="TOCHeading">
    <w:name w:val="TOC Heading"/>
    <w:basedOn w:val="Heading1"/>
    <w:next w:val="Normal"/>
    <w:uiPriority w:val="39"/>
    <w:unhideWhenUsed/>
    <w:qFormat/>
    <w:rsid w:val="00DD53D7"/>
    <w:pPr>
      <w:spacing w:before="480" w:line="276" w:lineRule="auto"/>
      <w:outlineLvl w:val="9"/>
    </w:pPr>
    <w:rPr>
      <w:b/>
      <w:bCs/>
      <w:sz w:val="28"/>
      <w:szCs w:val="28"/>
      <w:lang w:eastAsia="fr-CA"/>
    </w:rPr>
  </w:style>
  <w:style w:type="paragraph" w:styleId="TOC3">
    <w:name w:val="toc 3"/>
    <w:basedOn w:val="Normal"/>
    <w:next w:val="Normal"/>
    <w:autoRedefine/>
    <w:uiPriority w:val="39"/>
    <w:unhideWhenUsed/>
    <w:rsid w:val="00055E74"/>
    <w:pPr>
      <w:spacing w:after="600"/>
      <w:ind w:left="442"/>
    </w:pPr>
    <w:rPr>
      <w:rFonts w:asciiTheme="minorHAnsi" w:hAnsiTheme="minorHAnsi" w:cstheme="minorHAnsi"/>
      <w:sz w:val="68"/>
      <w:szCs w:val="20"/>
    </w:rPr>
  </w:style>
  <w:style w:type="paragraph" w:styleId="TOC4">
    <w:name w:val="toc 4"/>
    <w:basedOn w:val="Normal"/>
    <w:next w:val="Normal"/>
    <w:autoRedefine/>
    <w:uiPriority w:val="39"/>
    <w:unhideWhenUsed/>
    <w:rsid w:val="00DD53D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D53D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D53D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D53D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D53D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D53D7"/>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27AE2"/>
    <w:rPr>
      <w:rFonts w:asciiTheme="majorHAnsi" w:eastAsiaTheme="majorEastAsia" w:hAnsiTheme="majorHAnsi" w:cstheme="majorBidi"/>
      <w:color w:val="000000" w:themeColor="text1"/>
      <w:sz w:val="32"/>
      <w:szCs w:val="26"/>
      <w:lang w:val="en-CA"/>
    </w:rPr>
  </w:style>
  <w:style w:type="character" w:customStyle="1" w:styleId="Heading3Char">
    <w:name w:val="Heading 3 Char"/>
    <w:basedOn w:val="DefaultParagraphFont"/>
    <w:link w:val="Heading3"/>
    <w:uiPriority w:val="9"/>
    <w:rsid w:val="008A4F31"/>
    <w:rPr>
      <w:rFonts w:asciiTheme="majorHAnsi" w:eastAsiaTheme="majorEastAsia" w:hAnsiTheme="majorHAnsi" w:cstheme="majorBidi"/>
      <w:color w:val="000000" w:themeColor="text1"/>
      <w:sz w:val="68"/>
      <w:lang w:val="en-CA"/>
    </w:rPr>
  </w:style>
  <w:style w:type="character" w:styleId="Hyperlink">
    <w:name w:val="Hyperlink"/>
    <w:basedOn w:val="DefaultParagraphFont"/>
    <w:uiPriority w:val="99"/>
    <w:unhideWhenUsed/>
    <w:rsid w:val="00D81116"/>
    <w:rPr>
      <w:color w:val="26512F" w:themeColor="hyperlink"/>
      <w:u w:val="single"/>
    </w:rPr>
  </w:style>
  <w:style w:type="paragraph" w:styleId="Index1">
    <w:name w:val="index 1"/>
    <w:basedOn w:val="Normal"/>
    <w:next w:val="Normal"/>
    <w:autoRedefine/>
    <w:uiPriority w:val="99"/>
    <w:semiHidden/>
    <w:unhideWhenUsed/>
    <w:rsid w:val="00CA2C49"/>
    <w:pPr>
      <w:ind w:left="240" w:hanging="240"/>
    </w:pPr>
  </w:style>
  <w:style w:type="paragraph" w:customStyle="1" w:styleId="NormalTable">
    <w:name w:val="Normal_Table"/>
    <w:basedOn w:val="Normal"/>
    <w:qFormat/>
    <w:rsid w:val="00B0724C"/>
    <w:pPr>
      <w:spacing w:before="120" w:after="120"/>
    </w:pPr>
    <w:rPr>
      <w:sz w:val="18"/>
      <w:szCs w:val="18"/>
    </w:rPr>
  </w:style>
  <w:style w:type="numbering" w:customStyle="1" w:styleId="Listeactuelle6">
    <w:name w:val="Liste actuelle6"/>
    <w:uiPriority w:val="99"/>
    <w:rsid w:val="000D0BAA"/>
    <w:pPr>
      <w:numPr>
        <w:numId w:val="24"/>
      </w:numPr>
    </w:pPr>
  </w:style>
  <w:style w:type="numbering" w:customStyle="1" w:styleId="Listeactuelle7">
    <w:name w:val="Liste actuelle7"/>
    <w:uiPriority w:val="99"/>
    <w:rsid w:val="000D0BAA"/>
    <w:pPr>
      <w:numPr>
        <w:numId w:val="25"/>
      </w:numPr>
    </w:pPr>
  </w:style>
  <w:style w:type="numbering" w:customStyle="1" w:styleId="Listeactuelle8">
    <w:name w:val="Liste actuelle8"/>
    <w:uiPriority w:val="99"/>
    <w:rsid w:val="00012EAE"/>
    <w:pPr>
      <w:numPr>
        <w:numId w:val="26"/>
      </w:numPr>
    </w:pPr>
  </w:style>
  <w:style w:type="numbering" w:customStyle="1" w:styleId="Listeactuelle9">
    <w:name w:val="Liste actuelle9"/>
    <w:uiPriority w:val="99"/>
    <w:rsid w:val="00012EAE"/>
    <w:pPr>
      <w:numPr>
        <w:numId w:val="28"/>
      </w:numPr>
    </w:pPr>
  </w:style>
  <w:style w:type="paragraph" w:styleId="FootnoteText">
    <w:name w:val="footnote text"/>
    <w:basedOn w:val="Normal"/>
    <w:link w:val="FootnoteTextChar"/>
    <w:rsid w:val="00823FE9"/>
    <w:pPr>
      <w:spacing w:after="0"/>
    </w:pPr>
    <w:rPr>
      <w:rFonts w:ascii="Times New Roman" w:eastAsia="Times New Roman" w:hAnsi="Times New Roman" w:cs="Times New Roman"/>
      <w:sz w:val="20"/>
      <w:szCs w:val="20"/>
      <w:lang w:val="fr-CA" w:eastAsia="nb-NO"/>
    </w:rPr>
  </w:style>
  <w:style w:type="character" w:customStyle="1" w:styleId="FootnoteTextChar">
    <w:name w:val="Footnote Text Char"/>
    <w:basedOn w:val="DefaultParagraphFont"/>
    <w:link w:val="FootnoteText"/>
    <w:rsid w:val="00823FE9"/>
    <w:rPr>
      <w:rFonts w:ascii="Times New Roman" w:eastAsia="Times New Roman" w:hAnsi="Times New Roman" w:cs="Times New Roman"/>
      <w:sz w:val="20"/>
      <w:szCs w:val="20"/>
      <w:lang w:eastAsia="nb-NO"/>
    </w:rPr>
  </w:style>
  <w:style w:type="table" w:styleId="GridTable4-Accent6">
    <w:name w:val="Grid Table 4 Accent 6"/>
    <w:basedOn w:val="TableNormal"/>
    <w:uiPriority w:val="49"/>
    <w:rsid w:val="00D17C1A"/>
    <w:rPr>
      <w:rFonts w:ascii="Times New Roman" w:eastAsia="Times New Roman" w:hAnsi="Times New Roman" w:cs="Times New Roman"/>
      <w:sz w:val="20"/>
      <w:szCs w:val="20"/>
    </w:rPr>
    <w:tblPr>
      <w:tblStyleRowBandSize w:val="1"/>
      <w:tblStyleColBandSize w:val="1"/>
      <w:tblBorders>
        <w:top w:val="single" w:sz="4" w:space="0" w:color="579BFC" w:themeColor="accent6" w:themeTint="99"/>
        <w:left w:val="single" w:sz="4" w:space="0" w:color="579BFC" w:themeColor="accent6" w:themeTint="99"/>
        <w:bottom w:val="single" w:sz="4" w:space="0" w:color="579BFC" w:themeColor="accent6" w:themeTint="99"/>
        <w:right w:val="single" w:sz="4" w:space="0" w:color="579BFC" w:themeColor="accent6" w:themeTint="99"/>
        <w:insideH w:val="single" w:sz="4" w:space="0" w:color="579BFC" w:themeColor="accent6" w:themeTint="99"/>
        <w:insideV w:val="single" w:sz="4" w:space="0" w:color="579BFC" w:themeColor="accent6" w:themeTint="99"/>
      </w:tblBorders>
    </w:tblPr>
    <w:tblStylePr w:type="firstRow">
      <w:rPr>
        <w:b/>
        <w:bCs/>
        <w:color w:val="FFFFFF" w:themeColor="background1"/>
      </w:rPr>
      <w:tblPr/>
      <w:tcPr>
        <w:tcBorders>
          <w:top w:val="single" w:sz="4" w:space="0" w:color="035EE1" w:themeColor="accent6"/>
          <w:left w:val="single" w:sz="4" w:space="0" w:color="035EE1" w:themeColor="accent6"/>
          <w:bottom w:val="single" w:sz="4" w:space="0" w:color="035EE1" w:themeColor="accent6"/>
          <w:right w:val="single" w:sz="4" w:space="0" w:color="035EE1" w:themeColor="accent6"/>
          <w:insideH w:val="nil"/>
          <w:insideV w:val="nil"/>
        </w:tcBorders>
        <w:shd w:val="clear" w:color="auto" w:fill="035EE1" w:themeFill="accent6"/>
      </w:tcPr>
    </w:tblStylePr>
    <w:tblStylePr w:type="lastRow">
      <w:rPr>
        <w:b/>
        <w:bCs/>
      </w:rPr>
      <w:tblPr/>
      <w:tcPr>
        <w:tcBorders>
          <w:top w:val="double" w:sz="4" w:space="0" w:color="035EE1" w:themeColor="accent6"/>
        </w:tcBorders>
      </w:tcPr>
    </w:tblStylePr>
    <w:tblStylePr w:type="firstCol">
      <w:rPr>
        <w:b/>
        <w:bCs/>
      </w:rPr>
    </w:tblStylePr>
    <w:tblStylePr w:type="lastCol">
      <w:rPr>
        <w:b/>
        <w:bCs/>
      </w:rPr>
    </w:tblStylePr>
    <w:tblStylePr w:type="band1Vert">
      <w:tblPr/>
      <w:tcPr>
        <w:shd w:val="clear" w:color="auto" w:fill="C7DDFE" w:themeFill="accent6" w:themeFillTint="33"/>
      </w:tcPr>
    </w:tblStylePr>
    <w:tblStylePr w:type="band1Horz">
      <w:tblPr/>
      <w:tcPr>
        <w:shd w:val="clear" w:color="auto" w:fill="C7DDFE" w:themeFill="accent6" w:themeFillTint="33"/>
      </w:tcPr>
    </w:tblStylePr>
  </w:style>
  <w:style w:type="character" w:styleId="CommentReference">
    <w:name w:val="annotation reference"/>
    <w:uiPriority w:val="99"/>
    <w:semiHidden/>
    <w:rsid w:val="00D17C1A"/>
    <w:rPr>
      <w:sz w:val="16"/>
      <w:szCs w:val="16"/>
    </w:rPr>
  </w:style>
  <w:style w:type="paragraph" w:styleId="CommentText">
    <w:name w:val="annotation text"/>
    <w:basedOn w:val="Normal"/>
    <w:link w:val="CommentTextChar"/>
    <w:semiHidden/>
    <w:rsid w:val="00D17C1A"/>
    <w:pPr>
      <w:spacing w:after="0"/>
    </w:pPr>
    <w:rPr>
      <w:rFonts w:ascii="Times New Roman" w:eastAsia="Times New Roman" w:hAnsi="Times New Roman" w:cs="Times New Roman"/>
      <w:sz w:val="20"/>
      <w:szCs w:val="20"/>
      <w:lang w:val="fr-CA" w:eastAsia="nb-NO"/>
    </w:rPr>
  </w:style>
  <w:style w:type="character" w:customStyle="1" w:styleId="CommentTextChar">
    <w:name w:val="Comment Text Char"/>
    <w:basedOn w:val="DefaultParagraphFont"/>
    <w:link w:val="CommentText"/>
    <w:semiHidden/>
    <w:rsid w:val="00D17C1A"/>
    <w:rPr>
      <w:rFonts w:ascii="Times New Roman" w:eastAsia="Times New Roman" w:hAnsi="Times New Roman" w:cs="Times New Roman"/>
      <w:sz w:val="20"/>
      <w:szCs w:val="20"/>
      <w:lang w:eastAsia="nb-NO"/>
    </w:rPr>
  </w:style>
  <w:style w:type="character" w:styleId="FootnoteReference">
    <w:name w:val="footnote reference"/>
    <w:basedOn w:val="DefaultParagraphFont"/>
    <w:rsid w:val="00EC1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e\OneDrive%20-%20World%20Anti-Doping%20Agency\Documents\Custom%20Office%20Templates\WADA_EN_04_Long%20doc%20(1%20column)_Template.dotx" TargetMode="External"/></Relationships>
</file>

<file path=word/theme/theme1.xml><?xml version="1.0" encoding="utf-8"?>
<a:theme xmlns:a="http://schemas.openxmlformats.org/drawingml/2006/main" name="Thème Office">
  <a:themeElements>
    <a:clrScheme name="Wada_theme">
      <a:dk1>
        <a:srgbClr val="000000"/>
      </a:dk1>
      <a:lt1>
        <a:srgbClr val="FFFFFF"/>
      </a:lt1>
      <a:dk2>
        <a:srgbClr val="44546A"/>
      </a:dk2>
      <a:lt2>
        <a:srgbClr val="E7E6E6"/>
      </a:lt2>
      <a:accent1>
        <a:srgbClr val="24B216"/>
      </a:accent1>
      <a:accent2>
        <a:srgbClr val="F1FF4F"/>
      </a:accent2>
      <a:accent3>
        <a:srgbClr val="FFC29A"/>
      </a:accent3>
      <a:accent4>
        <a:srgbClr val="FF8107"/>
      </a:accent4>
      <a:accent5>
        <a:srgbClr val="C75500"/>
      </a:accent5>
      <a:accent6>
        <a:srgbClr val="035EE1"/>
      </a:accent6>
      <a:hlink>
        <a:srgbClr val="26512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D138-C5E5-824B-AEE6-669D4C6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WADA_EN_04_Long doc (1 column)_Template.dotx</Template>
  <TotalTime>83</TotalTime>
  <Pages>8</Pages>
  <Words>1810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Caroline</dc:creator>
  <cp:keywords/>
  <dc:description/>
  <cp:lastModifiedBy>Jean-Francois, Pascale</cp:lastModifiedBy>
  <cp:revision>4</cp:revision>
  <cp:lastPrinted>2022-01-13T12:31:00Z</cp:lastPrinted>
  <dcterms:created xsi:type="dcterms:W3CDTF">2022-08-01T18:08:00Z</dcterms:created>
  <dcterms:modified xsi:type="dcterms:W3CDTF">2022-08-06T01:35:00Z</dcterms:modified>
</cp:coreProperties>
</file>