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DFEE" w14:textId="77777777" w:rsidR="00103972" w:rsidRPr="00A522D2" w:rsidRDefault="00103972" w:rsidP="00A522D2">
      <w:pPr>
        <w:pStyle w:val="Heading4"/>
        <w:ind w:right="1170"/>
        <w:rPr>
          <w:sz w:val="80"/>
          <w:szCs w:val="80"/>
        </w:rPr>
        <w:sectPr w:rsidR="00103972" w:rsidRPr="00A522D2" w:rsidSect="00B0724C">
          <w:headerReference w:type="default" r:id="rId8"/>
          <w:footerReference w:type="even" r:id="rId9"/>
          <w:footerReference w:type="default" r:id="rId10"/>
          <w:headerReference w:type="first" r:id="rId11"/>
          <w:footerReference w:type="first" r:id="rId12"/>
          <w:pgSz w:w="12240" w:h="15840"/>
          <w:pgMar w:top="1843" w:right="720" w:bottom="907" w:left="720" w:header="709" w:footer="709" w:gutter="0"/>
          <w:cols w:space="708"/>
          <w:titlePg/>
          <w:docGrid w:linePitch="360"/>
        </w:sectPr>
      </w:pPr>
      <w:r w:rsidRPr="00A522D2">
        <w:rPr>
          <w:noProof/>
          <w:sz w:val="80"/>
          <w:szCs w:val="80"/>
        </w:rPr>
        <mc:AlternateContent>
          <mc:Choice Requires="wps">
            <w:drawing>
              <wp:anchor distT="0" distB="0" distL="114300" distR="114300" simplePos="0" relativeHeight="251664384" behindDoc="0" locked="0" layoutInCell="1" allowOverlap="1" wp14:anchorId="14D070F9" wp14:editId="1B8ACD30">
                <wp:simplePos x="0" y="0"/>
                <wp:positionH relativeFrom="page">
                  <wp:posOffset>3801745</wp:posOffset>
                </wp:positionH>
                <wp:positionV relativeFrom="page">
                  <wp:posOffset>1241044</wp:posOffset>
                </wp:positionV>
                <wp:extent cx="3512185" cy="2878455"/>
                <wp:effectExtent l="0" t="0" r="5715" b="4445"/>
                <wp:wrapNone/>
                <wp:docPr id="2" name="Zone de texte 2"/>
                <wp:cNvGraphicFramePr/>
                <a:graphic xmlns:a="http://schemas.openxmlformats.org/drawingml/2006/main">
                  <a:graphicData uri="http://schemas.microsoft.com/office/word/2010/wordprocessingShape">
                    <wps:wsp>
                      <wps:cNvSpPr txBox="1"/>
                      <wps:spPr>
                        <a:xfrm>
                          <a:off x="0" y="0"/>
                          <a:ext cx="3512185" cy="2878455"/>
                        </a:xfrm>
                        <a:prstGeom prst="rect">
                          <a:avLst/>
                        </a:prstGeom>
                        <a:noFill/>
                        <a:ln w="6350">
                          <a:noFill/>
                        </a:ln>
                      </wps:spPr>
                      <wps:txbx>
                        <w:txbxContent>
                          <w:p w14:paraId="33C52492" w14:textId="232D02FB" w:rsidR="00103972" w:rsidRPr="00B0724C" w:rsidRDefault="00A522D2" w:rsidP="00103972">
                            <w:pPr>
                              <w:jc w:val="right"/>
                              <w:rPr>
                                <w:sz w:val="29"/>
                                <w:szCs w:val="29"/>
                                <w:lang w:val="en-US"/>
                              </w:rPr>
                            </w:pPr>
                            <w:r>
                              <w:rPr>
                                <w:sz w:val="29"/>
                                <w:szCs w:val="29"/>
                                <w:lang w:val="en-US"/>
                              </w:rPr>
                              <w:t>May</w:t>
                            </w:r>
                            <w:r w:rsidR="00103972" w:rsidRPr="00B0724C">
                              <w:rPr>
                                <w:sz w:val="29"/>
                                <w:szCs w:val="29"/>
                                <w:lang w:val="en-US"/>
                              </w:rPr>
                              <w:t xml:space="preserve"> </w:t>
                            </w:r>
                            <w:r w:rsidR="00103972" w:rsidRPr="00B0724C">
                              <w:rPr>
                                <w:sz w:val="29"/>
                                <w:szCs w:val="29"/>
                                <w:lang w:val="en-US"/>
                              </w:rPr>
                              <w:br/>
                            </w:r>
                            <w:r w:rsidR="00103972">
                              <w:rPr>
                                <w:sz w:val="29"/>
                                <w:szCs w:val="29"/>
                                <w:lang w:val="en-US"/>
                              </w:rPr>
                              <w:t>2022</w:t>
                            </w:r>
                          </w:p>
                          <w:p w14:paraId="2D18CE94" w14:textId="77777777" w:rsidR="00103972" w:rsidRPr="00B0724C" w:rsidRDefault="00103972" w:rsidP="00103972">
                            <w:pPr>
                              <w:jc w:val="right"/>
                              <w:rPr>
                                <w:sz w:val="29"/>
                                <w:szCs w:val="29"/>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070F9" id="_x0000_t202" coordsize="21600,21600" o:spt="202" path="m,l,21600r21600,l21600,xe">
                <v:stroke joinstyle="miter"/>
                <v:path gradientshapeok="t" o:connecttype="rect"/>
              </v:shapetype>
              <v:shape id="Zone de texte 2" o:spid="_x0000_s1026" type="#_x0000_t202" style="position:absolute;margin-left:299.35pt;margin-top:97.7pt;width:276.55pt;height:22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" filled="f" stroked="f" strokeweight=".5pt">
                <v:textbox inset="0,0,0,0">
                  <w:txbxContent>
                    <w:p w14:paraId="33C52492" w14:textId="232D02FB" w:rsidR="00103972" w:rsidRPr="00B0724C" w:rsidRDefault="00A522D2" w:rsidP="00103972">
                      <w:pPr>
                        <w:jc w:val="right"/>
                        <w:rPr>
                          <w:sz w:val="29"/>
                          <w:szCs w:val="29"/>
                          <w:lang w:val="en-US"/>
                        </w:rPr>
                      </w:pPr>
                      <w:r>
                        <w:rPr>
                          <w:sz w:val="29"/>
                          <w:szCs w:val="29"/>
                          <w:lang w:val="en-US"/>
                        </w:rPr>
                        <w:t>May</w:t>
                      </w:r>
                      <w:r w:rsidR="00103972" w:rsidRPr="00B0724C">
                        <w:rPr>
                          <w:sz w:val="29"/>
                          <w:szCs w:val="29"/>
                          <w:lang w:val="en-US"/>
                        </w:rPr>
                        <w:t xml:space="preserve"> </w:t>
                      </w:r>
                      <w:r w:rsidR="00103972" w:rsidRPr="00B0724C">
                        <w:rPr>
                          <w:sz w:val="29"/>
                          <w:szCs w:val="29"/>
                          <w:lang w:val="en-US"/>
                        </w:rPr>
                        <w:br/>
                      </w:r>
                      <w:r w:rsidR="00103972">
                        <w:rPr>
                          <w:sz w:val="29"/>
                          <w:szCs w:val="29"/>
                          <w:lang w:val="en-US"/>
                        </w:rPr>
                        <w:t>2022</w:t>
                      </w:r>
                    </w:p>
                    <w:p w14:paraId="2D18CE94" w14:textId="77777777" w:rsidR="00103972" w:rsidRPr="00B0724C" w:rsidRDefault="00103972" w:rsidP="00103972">
                      <w:pPr>
                        <w:jc w:val="right"/>
                        <w:rPr>
                          <w:sz w:val="29"/>
                          <w:szCs w:val="29"/>
                          <w:lang w:val="en-US"/>
                        </w:rPr>
                      </w:pPr>
                    </w:p>
                  </w:txbxContent>
                </v:textbox>
                <w10:wrap anchorx="page" anchory="page"/>
              </v:shape>
            </w:pict>
          </mc:Fallback>
        </mc:AlternateContent>
      </w:r>
      <w:r w:rsidRPr="00A522D2">
        <w:rPr>
          <w:noProof/>
          <w:sz w:val="80"/>
          <w:szCs w:val="80"/>
        </w:rPr>
        <w:t>Annex B – Project Plan for the Development of Anti-Doping Structure and Programs within an Anti-Doping Organization (ADO) Partnership</w:t>
      </w:r>
    </w:p>
    <w:p w14:paraId="307C0D50" w14:textId="77777777" w:rsidR="00A643AA" w:rsidRPr="00A643AA" w:rsidRDefault="00501639" w:rsidP="00A643AA">
      <w:pPr>
        <w:pStyle w:val="Heading3"/>
      </w:pPr>
      <w:r w:rsidRPr="008A4F31">
        <w:lastRenderedPageBreak/>
        <w:t>Table</w:t>
      </w:r>
      <w:r w:rsidRPr="00501639">
        <w:t xml:space="preserve"> of content</w:t>
      </w:r>
    </w:p>
    <w:p w14:paraId="221790CE" w14:textId="77777777" w:rsidR="00F72690" w:rsidRDefault="00D150C9" w:rsidP="003E230C">
      <w:pPr>
        <w:tabs>
          <w:tab w:val="left" w:pos="6459"/>
        </w:tabs>
      </w:pPr>
      <w:r>
        <w:rPr>
          <w:noProof/>
        </w:rPr>
        <mc:AlternateContent>
          <mc:Choice Requires="wps">
            <w:drawing>
              <wp:anchor distT="0" distB="0" distL="114300" distR="114300" simplePos="0" relativeHeight="251662336" behindDoc="0" locked="0" layoutInCell="1" allowOverlap="1" wp14:anchorId="6E478504" wp14:editId="48C6E4E3">
                <wp:simplePos x="0" y="0"/>
                <wp:positionH relativeFrom="page">
                  <wp:posOffset>461010</wp:posOffset>
                </wp:positionH>
                <wp:positionV relativeFrom="page">
                  <wp:posOffset>2386965</wp:posOffset>
                </wp:positionV>
                <wp:extent cx="6861600" cy="0"/>
                <wp:effectExtent l="0" t="0" r="9525" b="12700"/>
                <wp:wrapNone/>
                <wp:docPr id="50" name="Connecteur droit 50"/>
                <wp:cNvGraphicFramePr/>
                <a:graphic xmlns:a="http://schemas.openxmlformats.org/drawingml/2006/main">
                  <a:graphicData uri="http://schemas.microsoft.com/office/word/2010/wordprocessingShape">
                    <wps:wsp>
                      <wps:cNvCnPr/>
                      <wps:spPr>
                        <a:xfrm>
                          <a:off x="0" y="0"/>
                          <a:ext cx="6861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437B1" id="Connecteur droit 5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3pt,187.95pt" to="576.6pt,1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" strokecolor="black [3213]">
                <v:stroke joinstyle="miter"/>
                <w10:wrap anchorx="page" anchory="page"/>
              </v:line>
            </w:pict>
          </mc:Fallback>
        </mc:AlternateContent>
      </w:r>
      <w:r w:rsidR="003E230C">
        <w:tab/>
      </w:r>
    </w:p>
    <w:p w14:paraId="4BE64FAB" w14:textId="0E476F4A" w:rsidR="00A3218D" w:rsidRDefault="00170049">
      <w:pPr>
        <w:pStyle w:val="TOC1"/>
        <w:tabs>
          <w:tab w:val="right" w:pos="10790"/>
        </w:tabs>
        <w:rPr>
          <w:rFonts w:eastAsiaTheme="minorEastAsia" w:cstheme="minorBidi"/>
          <w:bCs w:val="0"/>
          <w:iCs w:val="0"/>
          <w:noProof/>
          <w:color w:val="auto"/>
          <w:sz w:val="22"/>
          <w:szCs w:val="22"/>
          <w:lang w:val="en-US"/>
        </w:rPr>
      </w:pPr>
      <w:r>
        <w:rPr>
          <w:rFonts w:cs="Arial (Corps)"/>
          <w:b/>
          <w:sz w:val="40"/>
          <w:szCs w:val="22"/>
          <w:u w:val="single"/>
        </w:rPr>
        <w:fldChar w:fldCharType="begin"/>
      </w:r>
      <w:r>
        <w:rPr>
          <w:rFonts w:cs="Arial (Corps)"/>
          <w:b/>
          <w:sz w:val="40"/>
          <w:szCs w:val="22"/>
          <w:u w:val="single"/>
        </w:rPr>
        <w:instrText xml:space="preserve"> TOC \o "1-2" \h \z \u </w:instrText>
      </w:r>
      <w:r>
        <w:rPr>
          <w:rFonts w:cs="Arial (Corps)"/>
          <w:b/>
          <w:sz w:val="40"/>
          <w:szCs w:val="22"/>
          <w:u w:val="single"/>
        </w:rPr>
        <w:fldChar w:fldCharType="separate"/>
      </w:r>
      <w:hyperlink w:anchor="_Toc102729031" w:history="1">
        <w:r w:rsidR="00A3218D" w:rsidRPr="002245ED">
          <w:rPr>
            <w:rStyle w:val="Hyperlink"/>
            <w:noProof/>
          </w:rPr>
          <w:t>1.0 Introduction</w:t>
        </w:r>
        <w:r w:rsidR="00A3218D">
          <w:rPr>
            <w:noProof/>
            <w:webHidden/>
          </w:rPr>
          <w:tab/>
        </w:r>
        <w:r w:rsidR="00A3218D">
          <w:rPr>
            <w:noProof/>
            <w:webHidden/>
          </w:rPr>
          <w:fldChar w:fldCharType="begin"/>
        </w:r>
        <w:r w:rsidR="00A3218D">
          <w:rPr>
            <w:noProof/>
            <w:webHidden/>
          </w:rPr>
          <w:instrText xml:space="preserve"> PAGEREF _Toc102729031 \h </w:instrText>
        </w:r>
        <w:r w:rsidR="00A3218D">
          <w:rPr>
            <w:noProof/>
            <w:webHidden/>
          </w:rPr>
        </w:r>
        <w:r w:rsidR="00A3218D">
          <w:rPr>
            <w:noProof/>
            <w:webHidden/>
          </w:rPr>
          <w:fldChar w:fldCharType="separate"/>
        </w:r>
        <w:r w:rsidR="00F350A5">
          <w:rPr>
            <w:noProof/>
            <w:webHidden/>
          </w:rPr>
          <w:t>2</w:t>
        </w:r>
        <w:r w:rsidR="00A3218D">
          <w:rPr>
            <w:noProof/>
            <w:webHidden/>
          </w:rPr>
          <w:fldChar w:fldCharType="end"/>
        </w:r>
      </w:hyperlink>
    </w:p>
    <w:p w14:paraId="5D8B27B7" w14:textId="368C0BE2" w:rsidR="00A3218D" w:rsidRDefault="00470426">
      <w:pPr>
        <w:pStyle w:val="TOC1"/>
        <w:tabs>
          <w:tab w:val="right" w:pos="10790"/>
        </w:tabs>
        <w:rPr>
          <w:rFonts w:eastAsiaTheme="minorEastAsia" w:cstheme="minorBidi"/>
          <w:bCs w:val="0"/>
          <w:iCs w:val="0"/>
          <w:noProof/>
          <w:color w:val="auto"/>
          <w:sz w:val="22"/>
          <w:szCs w:val="22"/>
          <w:lang w:val="en-US"/>
        </w:rPr>
      </w:pPr>
      <w:hyperlink w:anchor="_Toc102729032" w:history="1">
        <w:r w:rsidR="00A3218D" w:rsidRPr="002245ED">
          <w:rPr>
            <w:rStyle w:val="Hyperlink"/>
            <w:noProof/>
          </w:rPr>
          <w:t>2.0 Project Personnel</w:t>
        </w:r>
        <w:r w:rsidR="00A3218D">
          <w:rPr>
            <w:noProof/>
            <w:webHidden/>
          </w:rPr>
          <w:tab/>
        </w:r>
        <w:r w:rsidR="00A3218D">
          <w:rPr>
            <w:noProof/>
            <w:webHidden/>
          </w:rPr>
          <w:fldChar w:fldCharType="begin"/>
        </w:r>
        <w:r w:rsidR="00A3218D">
          <w:rPr>
            <w:noProof/>
            <w:webHidden/>
          </w:rPr>
          <w:instrText xml:space="preserve"> PAGEREF _Toc102729032 \h </w:instrText>
        </w:r>
        <w:r w:rsidR="00A3218D">
          <w:rPr>
            <w:noProof/>
            <w:webHidden/>
          </w:rPr>
        </w:r>
        <w:r w:rsidR="00A3218D">
          <w:rPr>
            <w:noProof/>
            <w:webHidden/>
          </w:rPr>
          <w:fldChar w:fldCharType="separate"/>
        </w:r>
        <w:r w:rsidR="00F350A5">
          <w:rPr>
            <w:noProof/>
            <w:webHidden/>
          </w:rPr>
          <w:t>2</w:t>
        </w:r>
        <w:r w:rsidR="00A3218D">
          <w:rPr>
            <w:noProof/>
            <w:webHidden/>
          </w:rPr>
          <w:fldChar w:fldCharType="end"/>
        </w:r>
      </w:hyperlink>
    </w:p>
    <w:p w14:paraId="3E7F7418" w14:textId="3D960CDE" w:rsidR="00A3218D" w:rsidRDefault="00470426">
      <w:pPr>
        <w:pStyle w:val="TOC2"/>
        <w:tabs>
          <w:tab w:val="right" w:pos="10790"/>
        </w:tabs>
        <w:rPr>
          <w:rFonts w:cstheme="minorBidi"/>
          <w:bCs w:val="0"/>
          <w:noProof/>
          <w:sz w:val="22"/>
          <w:lang w:val="en-US"/>
        </w:rPr>
      </w:pPr>
      <w:hyperlink w:anchor="_Toc102729033" w:history="1">
        <w:r w:rsidR="00A3218D" w:rsidRPr="002245ED">
          <w:rPr>
            <w:rStyle w:val="Hyperlink"/>
            <w:noProof/>
          </w:rPr>
          <w:t>2.1 Project Group – Mentee ADO (ADO 2)</w:t>
        </w:r>
        <w:r w:rsidR="00A3218D">
          <w:rPr>
            <w:noProof/>
            <w:webHidden/>
          </w:rPr>
          <w:tab/>
        </w:r>
        <w:r w:rsidR="00A3218D">
          <w:rPr>
            <w:noProof/>
            <w:webHidden/>
          </w:rPr>
          <w:fldChar w:fldCharType="begin"/>
        </w:r>
        <w:r w:rsidR="00A3218D">
          <w:rPr>
            <w:noProof/>
            <w:webHidden/>
          </w:rPr>
          <w:instrText xml:space="preserve"> PAGEREF _Toc102729033 \h </w:instrText>
        </w:r>
        <w:r w:rsidR="00A3218D">
          <w:rPr>
            <w:noProof/>
            <w:webHidden/>
          </w:rPr>
        </w:r>
        <w:r w:rsidR="00A3218D">
          <w:rPr>
            <w:noProof/>
            <w:webHidden/>
          </w:rPr>
          <w:fldChar w:fldCharType="separate"/>
        </w:r>
        <w:r w:rsidR="00F350A5">
          <w:rPr>
            <w:noProof/>
            <w:webHidden/>
          </w:rPr>
          <w:t>2</w:t>
        </w:r>
        <w:r w:rsidR="00A3218D">
          <w:rPr>
            <w:noProof/>
            <w:webHidden/>
          </w:rPr>
          <w:fldChar w:fldCharType="end"/>
        </w:r>
      </w:hyperlink>
    </w:p>
    <w:p w14:paraId="3A9583AD" w14:textId="0BA5EBE3" w:rsidR="00A3218D" w:rsidRDefault="00470426">
      <w:pPr>
        <w:pStyle w:val="TOC2"/>
        <w:tabs>
          <w:tab w:val="right" w:pos="10790"/>
        </w:tabs>
        <w:rPr>
          <w:rFonts w:cstheme="minorBidi"/>
          <w:bCs w:val="0"/>
          <w:noProof/>
          <w:sz w:val="22"/>
          <w:lang w:val="en-US"/>
        </w:rPr>
      </w:pPr>
      <w:hyperlink w:anchor="_Toc102729034" w:history="1">
        <w:r w:rsidR="00A3218D" w:rsidRPr="002245ED">
          <w:rPr>
            <w:rStyle w:val="Hyperlink"/>
            <w:noProof/>
          </w:rPr>
          <w:t>2.2 Project Personnel – Mentor ADO (ADO 1)</w:t>
        </w:r>
        <w:r w:rsidR="00A3218D">
          <w:rPr>
            <w:noProof/>
            <w:webHidden/>
          </w:rPr>
          <w:tab/>
        </w:r>
        <w:r w:rsidR="00A3218D">
          <w:rPr>
            <w:noProof/>
            <w:webHidden/>
          </w:rPr>
          <w:fldChar w:fldCharType="begin"/>
        </w:r>
        <w:r w:rsidR="00A3218D">
          <w:rPr>
            <w:noProof/>
            <w:webHidden/>
          </w:rPr>
          <w:instrText xml:space="preserve"> PAGEREF _Toc102729034 \h </w:instrText>
        </w:r>
        <w:r w:rsidR="00A3218D">
          <w:rPr>
            <w:noProof/>
            <w:webHidden/>
          </w:rPr>
        </w:r>
        <w:r w:rsidR="00A3218D">
          <w:rPr>
            <w:noProof/>
            <w:webHidden/>
          </w:rPr>
          <w:fldChar w:fldCharType="separate"/>
        </w:r>
        <w:r w:rsidR="00F350A5">
          <w:rPr>
            <w:noProof/>
            <w:webHidden/>
          </w:rPr>
          <w:t>2</w:t>
        </w:r>
        <w:r w:rsidR="00A3218D">
          <w:rPr>
            <w:noProof/>
            <w:webHidden/>
          </w:rPr>
          <w:fldChar w:fldCharType="end"/>
        </w:r>
      </w:hyperlink>
    </w:p>
    <w:p w14:paraId="14E95E37" w14:textId="6926297D" w:rsidR="00A3218D" w:rsidRDefault="00470426">
      <w:pPr>
        <w:pStyle w:val="TOC2"/>
        <w:tabs>
          <w:tab w:val="right" w:pos="10790"/>
        </w:tabs>
        <w:rPr>
          <w:rFonts w:cstheme="minorBidi"/>
          <w:bCs w:val="0"/>
          <w:noProof/>
          <w:sz w:val="22"/>
          <w:lang w:val="en-US"/>
        </w:rPr>
      </w:pPr>
      <w:hyperlink w:anchor="_Toc102729035" w:history="1">
        <w:r w:rsidR="00A3218D" w:rsidRPr="002245ED">
          <w:rPr>
            <w:rStyle w:val="Hyperlink"/>
            <w:noProof/>
          </w:rPr>
          <w:t>2.3 Steering Group</w:t>
        </w:r>
        <w:r w:rsidR="00A3218D">
          <w:rPr>
            <w:noProof/>
            <w:webHidden/>
          </w:rPr>
          <w:tab/>
        </w:r>
        <w:r w:rsidR="00A3218D">
          <w:rPr>
            <w:noProof/>
            <w:webHidden/>
          </w:rPr>
          <w:fldChar w:fldCharType="begin"/>
        </w:r>
        <w:r w:rsidR="00A3218D">
          <w:rPr>
            <w:noProof/>
            <w:webHidden/>
          </w:rPr>
          <w:instrText xml:space="preserve"> PAGEREF _Toc102729035 \h </w:instrText>
        </w:r>
        <w:r w:rsidR="00A3218D">
          <w:rPr>
            <w:noProof/>
            <w:webHidden/>
          </w:rPr>
        </w:r>
        <w:r w:rsidR="00A3218D">
          <w:rPr>
            <w:noProof/>
            <w:webHidden/>
          </w:rPr>
          <w:fldChar w:fldCharType="separate"/>
        </w:r>
        <w:r w:rsidR="00F350A5">
          <w:rPr>
            <w:noProof/>
            <w:webHidden/>
          </w:rPr>
          <w:t>2</w:t>
        </w:r>
        <w:r w:rsidR="00A3218D">
          <w:rPr>
            <w:noProof/>
            <w:webHidden/>
          </w:rPr>
          <w:fldChar w:fldCharType="end"/>
        </w:r>
      </w:hyperlink>
    </w:p>
    <w:p w14:paraId="57D019B4" w14:textId="707E8913" w:rsidR="00A3218D" w:rsidRDefault="00470426">
      <w:pPr>
        <w:pStyle w:val="TOC1"/>
        <w:tabs>
          <w:tab w:val="right" w:pos="10790"/>
        </w:tabs>
        <w:rPr>
          <w:rFonts w:eastAsiaTheme="minorEastAsia" w:cstheme="minorBidi"/>
          <w:bCs w:val="0"/>
          <w:iCs w:val="0"/>
          <w:noProof/>
          <w:color w:val="auto"/>
          <w:sz w:val="22"/>
          <w:szCs w:val="22"/>
          <w:lang w:val="en-US"/>
        </w:rPr>
      </w:pPr>
      <w:hyperlink w:anchor="_Toc102729036" w:history="1">
        <w:r w:rsidR="00A3218D" w:rsidRPr="002245ED">
          <w:rPr>
            <w:rStyle w:val="Hyperlink"/>
            <w:noProof/>
          </w:rPr>
          <w:t>3.0 Description and schedules</w:t>
        </w:r>
        <w:r w:rsidR="00A3218D">
          <w:rPr>
            <w:noProof/>
            <w:webHidden/>
          </w:rPr>
          <w:tab/>
        </w:r>
        <w:r w:rsidR="00A3218D">
          <w:rPr>
            <w:noProof/>
            <w:webHidden/>
          </w:rPr>
          <w:fldChar w:fldCharType="begin"/>
        </w:r>
        <w:r w:rsidR="00A3218D">
          <w:rPr>
            <w:noProof/>
            <w:webHidden/>
          </w:rPr>
          <w:instrText xml:space="preserve"> PAGEREF _Toc102729036 \h </w:instrText>
        </w:r>
        <w:r w:rsidR="00A3218D">
          <w:rPr>
            <w:noProof/>
            <w:webHidden/>
          </w:rPr>
        </w:r>
        <w:r w:rsidR="00A3218D">
          <w:rPr>
            <w:noProof/>
            <w:webHidden/>
          </w:rPr>
          <w:fldChar w:fldCharType="separate"/>
        </w:r>
        <w:r w:rsidR="00F350A5">
          <w:rPr>
            <w:noProof/>
            <w:webHidden/>
          </w:rPr>
          <w:t>3</w:t>
        </w:r>
        <w:r w:rsidR="00A3218D">
          <w:rPr>
            <w:noProof/>
            <w:webHidden/>
          </w:rPr>
          <w:fldChar w:fldCharType="end"/>
        </w:r>
      </w:hyperlink>
    </w:p>
    <w:p w14:paraId="6576F14B" w14:textId="5F0F1AE8" w:rsidR="00A3218D" w:rsidRDefault="00470426">
      <w:pPr>
        <w:pStyle w:val="TOC1"/>
        <w:tabs>
          <w:tab w:val="right" w:pos="10790"/>
        </w:tabs>
        <w:rPr>
          <w:rFonts w:eastAsiaTheme="minorEastAsia" w:cstheme="minorBidi"/>
          <w:bCs w:val="0"/>
          <w:iCs w:val="0"/>
          <w:noProof/>
          <w:color w:val="auto"/>
          <w:sz w:val="22"/>
          <w:szCs w:val="22"/>
          <w:lang w:val="en-US"/>
        </w:rPr>
      </w:pPr>
      <w:hyperlink w:anchor="_Toc102729037" w:history="1">
        <w:r w:rsidR="00A3218D" w:rsidRPr="002245ED">
          <w:rPr>
            <w:rStyle w:val="Hyperlink"/>
            <w:noProof/>
          </w:rPr>
          <w:t>4.0 Milestones and periods</w:t>
        </w:r>
        <w:r w:rsidR="00A3218D">
          <w:rPr>
            <w:noProof/>
            <w:webHidden/>
          </w:rPr>
          <w:tab/>
        </w:r>
        <w:r w:rsidR="00A3218D">
          <w:rPr>
            <w:noProof/>
            <w:webHidden/>
          </w:rPr>
          <w:fldChar w:fldCharType="begin"/>
        </w:r>
        <w:r w:rsidR="00A3218D">
          <w:rPr>
            <w:noProof/>
            <w:webHidden/>
          </w:rPr>
          <w:instrText xml:space="preserve"> PAGEREF _Toc102729037 \h </w:instrText>
        </w:r>
        <w:r w:rsidR="00A3218D">
          <w:rPr>
            <w:noProof/>
            <w:webHidden/>
          </w:rPr>
        </w:r>
        <w:r w:rsidR="00A3218D">
          <w:rPr>
            <w:noProof/>
            <w:webHidden/>
          </w:rPr>
          <w:fldChar w:fldCharType="separate"/>
        </w:r>
        <w:r w:rsidR="00F350A5">
          <w:rPr>
            <w:noProof/>
            <w:webHidden/>
          </w:rPr>
          <w:t>3</w:t>
        </w:r>
        <w:r w:rsidR="00A3218D">
          <w:rPr>
            <w:noProof/>
            <w:webHidden/>
          </w:rPr>
          <w:fldChar w:fldCharType="end"/>
        </w:r>
      </w:hyperlink>
    </w:p>
    <w:p w14:paraId="4454257F" w14:textId="1F13C176" w:rsidR="00435C53" w:rsidRPr="00290797" w:rsidRDefault="00170049" w:rsidP="002B56B1">
      <w:pPr>
        <w:sectPr w:rsidR="00435C53" w:rsidRPr="00290797" w:rsidSect="00D8039E">
          <w:headerReference w:type="default" r:id="rId13"/>
          <w:footerReference w:type="default" r:id="rId14"/>
          <w:pgSz w:w="12240" w:h="15840"/>
          <w:pgMar w:top="2098" w:right="720" w:bottom="1021" w:left="720" w:header="709" w:footer="709" w:gutter="0"/>
          <w:pgNumType w:start="1"/>
          <w:cols w:space="708"/>
          <w:docGrid w:linePitch="360"/>
        </w:sectPr>
      </w:pPr>
      <w:r>
        <w:rPr>
          <w:rFonts w:asciiTheme="minorHAnsi" w:eastAsiaTheme="majorEastAsia" w:hAnsiTheme="minorHAnsi" w:cs="Arial (Corps)"/>
          <w:b/>
          <w:color w:val="000000" w:themeColor="text1"/>
          <w:sz w:val="40"/>
          <w:szCs w:val="22"/>
          <w:u w:val="single"/>
        </w:rPr>
        <w:fldChar w:fldCharType="end"/>
      </w:r>
    </w:p>
    <w:p w14:paraId="7A33273C" w14:textId="77777777" w:rsidR="00103972" w:rsidRDefault="00103972" w:rsidP="00103972">
      <w:pPr>
        <w:pStyle w:val="Heading1"/>
      </w:pPr>
      <w:bookmarkStart w:id="0" w:name="_Toc102729031"/>
      <w:r>
        <w:lastRenderedPageBreak/>
        <w:t>1.0 Introduction</w:t>
      </w:r>
      <w:bookmarkEnd w:id="0"/>
    </w:p>
    <w:p w14:paraId="1775203C" w14:textId="77777777" w:rsidR="00103972" w:rsidRPr="00927AE2" w:rsidRDefault="00103972" w:rsidP="00103972">
      <w:pPr>
        <w:sectPr w:rsidR="00103972" w:rsidRPr="00927AE2" w:rsidSect="007B24E1">
          <w:pgSz w:w="12240" w:h="15840"/>
          <w:pgMar w:top="2098" w:right="720" w:bottom="1021" w:left="720" w:header="709" w:footer="709" w:gutter="0"/>
          <w:cols w:space="708"/>
          <w:docGrid w:linePitch="360"/>
        </w:sectPr>
      </w:pPr>
    </w:p>
    <w:p w14:paraId="036265F5" w14:textId="77777777" w:rsidR="00103972" w:rsidRDefault="00103972" w:rsidP="00103972">
      <w:pPr>
        <w:jc w:val="both"/>
      </w:pPr>
      <w:r w:rsidRPr="002E4C88">
        <w:t>With reference to the Memorandum of Understanding (MoU) between the Mentee Anti-Doping Organization (ADO 2)</w:t>
      </w:r>
      <w:r w:rsidRPr="00E93A68">
        <w:rPr>
          <w:vertAlign w:val="superscript"/>
        </w:rPr>
        <w:footnoteReference w:id="1"/>
      </w:r>
      <w:r w:rsidRPr="002E4C88">
        <w:t xml:space="preserve"> and the Mentor Anti-Doping Organization (ADO 1)</w:t>
      </w:r>
      <w:r w:rsidRPr="00E93A68">
        <w:rPr>
          <w:vertAlign w:val="superscript"/>
        </w:rPr>
        <w:footnoteReference w:id="2"/>
      </w:r>
      <w:r w:rsidRPr="002E4C88">
        <w:t xml:space="preserve">, this Project Plan identifies responsibilities, </w:t>
      </w:r>
      <w:proofErr w:type="gramStart"/>
      <w:r w:rsidRPr="002E4C88">
        <w:t>tasks</w:t>
      </w:r>
      <w:proofErr w:type="gramEnd"/>
      <w:r w:rsidRPr="002E4C88">
        <w:t xml:space="preserve"> and milestones to be carried out in the Project period.  The Project Plan covers the development of anti-doping structures and programs as per the requirements of the World Anti-Doping Code. </w:t>
      </w:r>
    </w:p>
    <w:p w14:paraId="70EE1868" w14:textId="77777777" w:rsidR="00103972" w:rsidRDefault="00103972" w:rsidP="00103972">
      <w:pPr>
        <w:jc w:val="both"/>
      </w:pPr>
    </w:p>
    <w:p w14:paraId="792B34A8" w14:textId="77777777" w:rsidR="00103972" w:rsidRDefault="00103972" w:rsidP="00103972">
      <w:pPr>
        <w:pStyle w:val="Heading1"/>
      </w:pPr>
      <w:bookmarkStart w:id="1" w:name="_Toc102729032"/>
      <w:r>
        <w:t>2.0 Project Personnel</w:t>
      </w:r>
      <w:bookmarkEnd w:id="1"/>
    </w:p>
    <w:p w14:paraId="098FFA02" w14:textId="77777777" w:rsidR="00103972" w:rsidRPr="00D0510F" w:rsidRDefault="00103972" w:rsidP="00103972">
      <w:pPr>
        <w:pStyle w:val="Heading2"/>
      </w:pPr>
      <w:bookmarkStart w:id="2" w:name="_Toc102729033"/>
      <w:r>
        <w:t>2.1 Project Group – Mentee ADO (ADO 2)</w:t>
      </w:r>
      <w:bookmarkEnd w:id="2"/>
    </w:p>
    <w:p w14:paraId="7376E4A2" w14:textId="77777777" w:rsidR="00103972" w:rsidRPr="002E4C88" w:rsidRDefault="00103972" w:rsidP="00103972">
      <w:r w:rsidRPr="002E4C88">
        <w:t xml:space="preserve">One person shall be appointed as the Project Manager, responsible for carrying out the project for the Mentee ADO (ADO 2).   </w:t>
      </w:r>
    </w:p>
    <w:p w14:paraId="332E06C0" w14:textId="77777777" w:rsidR="00103972" w:rsidRDefault="00103972" w:rsidP="00103972">
      <w:pPr>
        <w:jc w:val="both"/>
      </w:pPr>
      <w:r w:rsidRPr="002E4C88">
        <w:t>Operational project personnel shall be recruited for carrying out the project in accordance with the time schedules, responsibilities and tasks described in this Project Plan.  These shall be organized in a Project Team consisting of persons with multidisciplinary competence representing different levels and functions for the anti-doping work to be carried out in the Mentee ADO (ADO 2).</w:t>
      </w:r>
    </w:p>
    <w:p w14:paraId="07C5BCCF" w14:textId="77777777" w:rsidR="00103972" w:rsidRDefault="00103972" w:rsidP="00103972">
      <w:pPr>
        <w:pStyle w:val="Heading2"/>
      </w:pPr>
      <w:bookmarkStart w:id="3" w:name="_Toc102729034"/>
      <w:r>
        <w:t>2.2 Project Personnel – Mentor ADO (ADO 1)</w:t>
      </w:r>
      <w:bookmarkEnd w:id="3"/>
    </w:p>
    <w:p w14:paraId="47E9087F" w14:textId="77777777" w:rsidR="00103972" w:rsidRDefault="00103972" w:rsidP="00103972">
      <w:pPr>
        <w:jc w:val="both"/>
      </w:pPr>
      <w:r w:rsidRPr="002E4C88">
        <w:t>Mentor ADO (ADO 1) should appoint the Project Mentors, who shall be driving the project forward as per this Project Plan. The number of Project Mentors may be decided based on the scope of Project Plan.</w:t>
      </w:r>
    </w:p>
    <w:p w14:paraId="51F7CBEC" w14:textId="77777777" w:rsidR="00103972" w:rsidRPr="002E4C88" w:rsidRDefault="00103972" w:rsidP="00103972">
      <w:pPr>
        <w:jc w:val="both"/>
      </w:pPr>
      <w:r w:rsidRPr="002E4C88">
        <w:t>The Project Mentors shall advise on the international requirements and the development of the anti-doping structure and programs carried out by Mentee ADO (ADO 2).</w:t>
      </w:r>
    </w:p>
    <w:p w14:paraId="2A570A22" w14:textId="77777777" w:rsidR="00103972" w:rsidRPr="002E4C88" w:rsidRDefault="00103972" w:rsidP="00103972">
      <w:pPr>
        <w:jc w:val="both"/>
      </w:pPr>
      <w:r w:rsidRPr="002E4C88">
        <w:t>Additional experts may participate for the purpose of advising at the project meetings depending on the topic.</w:t>
      </w:r>
    </w:p>
    <w:p w14:paraId="682C7551" w14:textId="77777777" w:rsidR="00103972" w:rsidRDefault="00103972" w:rsidP="00103972">
      <w:pPr>
        <w:pStyle w:val="Heading2"/>
      </w:pPr>
      <w:bookmarkStart w:id="4" w:name="_Toc102729035"/>
      <w:r>
        <w:t>2.3 Steering Group</w:t>
      </w:r>
      <w:bookmarkEnd w:id="4"/>
    </w:p>
    <w:p w14:paraId="0C9DA2C2" w14:textId="77777777" w:rsidR="00103972" w:rsidRPr="002E4C88" w:rsidRDefault="00103972" w:rsidP="00103972">
      <w:pPr>
        <w:jc w:val="both"/>
      </w:pPr>
      <w:r w:rsidRPr="002E4C88">
        <w:t xml:space="preserve">A Steering Group shall be established and shall ensure that the Project is carried out in accordance with this Project Plan. </w:t>
      </w:r>
    </w:p>
    <w:p w14:paraId="1679A965" w14:textId="77777777" w:rsidR="00103972" w:rsidRPr="002E4C88" w:rsidRDefault="00103972" w:rsidP="00103972">
      <w:pPr>
        <w:jc w:val="both"/>
      </w:pPr>
      <w:r w:rsidRPr="002E4C88">
        <w:t>The Steering Group shall review the progress reporting and adjust the Project Plan accordingly. Typical review shall take place once per year.</w:t>
      </w:r>
    </w:p>
    <w:p w14:paraId="54645504" w14:textId="77777777" w:rsidR="00103972" w:rsidRDefault="00103972" w:rsidP="00103972">
      <w:pPr>
        <w:jc w:val="both"/>
      </w:pPr>
      <w:r w:rsidRPr="002E4C88">
        <w:t xml:space="preserve">If WADA is engaged in the cooperation project, then one person from WADA should be appointed as a member of the Steering Group. </w:t>
      </w:r>
    </w:p>
    <w:p w14:paraId="281E65AD" w14:textId="77777777" w:rsidR="00103972" w:rsidRDefault="00103972" w:rsidP="00103972">
      <w:pPr>
        <w:jc w:val="both"/>
        <w:sectPr w:rsidR="00103972" w:rsidSect="00D0510F">
          <w:type w:val="continuous"/>
          <w:pgSz w:w="12240" w:h="15840"/>
          <w:pgMar w:top="2098" w:right="720" w:bottom="1021" w:left="720" w:header="709" w:footer="709" w:gutter="0"/>
          <w:cols w:space="708"/>
          <w:docGrid w:linePitch="360"/>
        </w:sectPr>
      </w:pPr>
      <w:r w:rsidRPr="002E4C88">
        <w:t>The Chief Executive Officer (CEO) (or designate) of Mentee ADO (ADO 2) and the CEO (or designate) of Mentor ADO (ADO 1) should represent their respective organizations on the Steering Group</w:t>
      </w:r>
      <w:r>
        <w:t>.</w:t>
      </w:r>
    </w:p>
    <w:p w14:paraId="3632B892" w14:textId="48EEBA6C" w:rsidR="00103972" w:rsidRDefault="00103972" w:rsidP="00103972">
      <w:pPr>
        <w:pStyle w:val="Heading1"/>
      </w:pPr>
      <w:bookmarkStart w:id="5" w:name="_Toc102729036"/>
      <w:r>
        <w:lastRenderedPageBreak/>
        <w:t>3.0 Description and schedule</w:t>
      </w:r>
      <w:r w:rsidR="00DA0697">
        <w:t>s</w:t>
      </w:r>
      <w:bookmarkEnd w:id="5"/>
    </w:p>
    <w:p w14:paraId="52DF8CA9" w14:textId="77777777" w:rsidR="00103972" w:rsidRPr="00310B29" w:rsidRDefault="00103972" w:rsidP="00103972">
      <w:r w:rsidRPr="00310B29">
        <w:t>The Project shall be carried out based on three main elements:</w:t>
      </w:r>
    </w:p>
    <w:p w14:paraId="6523FE24" w14:textId="77777777" w:rsidR="00103972" w:rsidRPr="00310B29" w:rsidRDefault="00103972" w:rsidP="00103972">
      <w:pPr>
        <w:pStyle w:val="Level1"/>
        <w:ind w:left="302" w:hanging="302"/>
      </w:pPr>
      <w:r w:rsidRPr="00310B29">
        <w:t xml:space="preserve">Project Meetings  </w:t>
      </w:r>
    </w:p>
    <w:p w14:paraId="30D9A79C" w14:textId="77777777" w:rsidR="00103972" w:rsidRPr="00310B29" w:rsidRDefault="00103972" w:rsidP="00103972">
      <w:pPr>
        <w:pStyle w:val="Level1"/>
      </w:pPr>
      <w:r w:rsidRPr="00310B29">
        <w:t>In-between Working Periods</w:t>
      </w:r>
    </w:p>
    <w:p w14:paraId="28FFE12B" w14:textId="77777777" w:rsidR="00103972" w:rsidRPr="00310B29" w:rsidRDefault="00103972" w:rsidP="00103972">
      <w:pPr>
        <w:pStyle w:val="Level1"/>
      </w:pPr>
      <w:r w:rsidRPr="00310B29">
        <w:t>Guidance and Support</w:t>
      </w:r>
    </w:p>
    <w:p w14:paraId="7B6DEBC2" w14:textId="77777777" w:rsidR="00103972" w:rsidRDefault="00103972" w:rsidP="00103972"/>
    <w:p w14:paraId="42FA7A12" w14:textId="77777777" w:rsidR="00103972" w:rsidRPr="004D34C4" w:rsidRDefault="00103972" w:rsidP="00103972">
      <w:pPr>
        <w:jc w:val="both"/>
        <w:rPr>
          <w:lang w:val="en-US"/>
        </w:rPr>
      </w:pPr>
      <w:r w:rsidRPr="004D34C4">
        <w:rPr>
          <w:lang w:val="en-US"/>
        </w:rPr>
        <w:t>Within the project period of the MoU, {insert number} Project Meetings will normally be held each year for a total of {insert number} Project Meetings, to be adjusted and agreed by the Steering Group if required.</w:t>
      </w:r>
    </w:p>
    <w:p w14:paraId="1E29E37A" w14:textId="77777777" w:rsidR="00103972" w:rsidRDefault="00103972" w:rsidP="00103972">
      <w:pPr>
        <w:rPr>
          <w:lang w:val="en-US"/>
        </w:rPr>
      </w:pPr>
    </w:p>
    <w:p w14:paraId="4808781E" w14:textId="77777777" w:rsidR="00103972" w:rsidRPr="004D34C4" w:rsidRDefault="00103972" w:rsidP="00103972">
      <w:pPr>
        <w:jc w:val="both"/>
        <w:rPr>
          <w:lang w:val="en-US"/>
        </w:rPr>
      </w:pPr>
      <w:r w:rsidRPr="004D34C4">
        <w:rPr>
          <w:lang w:val="en-US"/>
        </w:rPr>
        <w:t>The main topics to be covered during the project period will be:</w:t>
      </w:r>
    </w:p>
    <w:p w14:paraId="07F4E49A" w14:textId="77777777" w:rsidR="00103972" w:rsidRPr="00310B29" w:rsidRDefault="00103972" w:rsidP="00103972">
      <w:pPr>
        <w:pStyle w:val="Level1"/>
        <w:numPr>
          <w:ilvl w:val="0"/>
          <w:numId w:val="29"/>
        </w:numPr>
        <w:tabs>
          <w:tab w:val="clear" w:pos="705"/>
        </w:tabs>
        <w:ind w:left="301" w:hanging="301"/>
      </w:pPr>
      <w:r w:rsidRPr="00310B29">
        <w:t xml:space="preserve">Organization, legal framework, structure, </w:t>
      </w:r>
      <w:proofErr w:type="gramStart"/>
      <w:r w:rsidRPr="00310B29">
        <w:t>budgets</w:t>
      </w:r>
      <w:proofErr w:type="gramEnd"/>
      <w:r w:rsidRPr="00310B29">
        <w:t xml:space="preserve"> and rules</w:t>
      </w:r>
    </w:p>
    <w:p w14:paraId="58F2A948" w14:textId="77777777" w:rsidR="00103972" w:rsidRPr="00310B29" w:rsidRDefault="00103972" w:rsidP="00103972">
      <w:pPr>
        <w:pStyle w:val="Level1"/>
        <w:numPr>
          <w:ilvl w:val="0"/>
          <w:numId w:val="29"/>
        </w:numPr>
        <w:tabs>
          <w:tab w:val="clear" w:pos="705"/>
        </w:tabs>
        <w:ind w:left="302" w:hanging="302"/>
      </w:pPr>
      <w:r w:rsidRPr="00310B29">
        <w:t>Doping Control Program</w:t>
      </w:r>
      <w:r w:rsidRPr="00D0510F">
        <w:rPr>
          <w:vertAlign w:val="superscript"/>
        </w:rPr>
        <w:footnoteReference w:id="3"/>
      </w:r>
    </w:p>
    <w:p w14:paraId="705517FA" w14:textId="77777777" w:rsidR="00103972" w:rsidRPr="00310B29" w:rsidRDefault="00103972" w:rsidP="00103972">
      <w:pPr>
        <w:pStyle w:val="Level1"/>
        <w:numPr>
          <w:ilvl w:val="0"/>
          <w:numId w:val="29"/>
        </w:numPr>
        <w:tabs>
          <w:tab w:val="clear" w:pos="705"/>
        </w:tabs>
        <w:ind w:left="301" w:hanging="301"/>
      </w:pPr>
      <w:r w:rsidRPr="00310B29">
        <w:t>Intelligence and Investigations Program</w:t>
      </w:r>
    </w:p>
    <w:p w14:paraId="0B85D672" w14:textId="77777777" w:rsidR="00103972" w:rsidRPr="00310B29" w:rsidRDefault="00103972" w:rsidP="00103972">
      <w:pPr>
        <w:pStyle w:val="Level1"/>
        <w:numPr>
          <w:ilvl w:val="0"/>
          <w:numId w:val="29"/>
        </w:numPr>
        <w:tabs>
          <w:tab w:val="clear" w:pos="705"/>
        </w:tabs>
        <w:ind w:left="301" w:hanging="301"/>
      </w:pPr>
      <w:r w:rsidRPr="00310B29">
        <w:t xml:space="preserve"> Education Program</w:t>
      </w:r>
    </w:p>
    <w:p w14:paraId="28809A5F" w14:textId="77777777" w:rsidR="00103972" w:rsidRPr="00310B29" w:rsidRDefault="00103972" w:rsidP="00103972">
      <w:pPr>
        <w:pStyle w:val="Level1"/>
        <w:numPr>
          <w:ilvl w:val="0"/>
          <w:numId w:val="29"/>
        </w:numPr>
        <w:tabs>
          <w:tab w:val="clear" w:pos="705"/>
        </w:tabs>
        <w:ind w:left="301" w:hanging="301"/>
      </w:pPr>
      <w:r w:rsidRPr="00310B29">
        <w:t>Strategies and Communication</w:t>
      </w:r>
    </w:p>
    <w:p w14:paraId="68AF08E0" w14:textId="77777777" w:rsidR="00103972" w:rsidRPr="00310B29" w:rsidRDefault="00103972" w:rsidP="00103972">
      <w:pPr>
        <w:pStyle w:val="Level1"/>
        <w:numPr>
          <w:ilvl w:val="0"/>
          <w:numId w:val="29"/>
        </w:numPr>
        <w:tabs>
          <w:tab w:val="clear" w:pos="705"/>
        </w:tabs>
        <w:ind w:left="301" w:hanging="301"/>
      </w:pPr>
      <w:r w:rsidRPr="00310B29">
        <w:t>Others identified based by the ADOs.</w:t>
      </w:r>
    </w:p>
    <w:p w14:paraId="1DF45577" w14:textId="77777777" w:rsidR="00103972" w:rsidRDefault="00103972" w:rsidP="00103972"/>
    <w:p w14:paraId="417F72C6" w14:textId="77777777" w:rsidR="00103972" w:rsidRDefault="00103972" w:rsidP="00103972">
      <w:pPr>
        <w:pStyle w:val="Heading1"/>
      </w:pPr>
      <w:bookmarkStart w:id="6" w:name="_Toc102729037"/>
      <w:r>
        <w:t>4.0 Milestones and periods</w:t>
      </w:r>
      <w:bookmarkEnd w:id="6"/>
    </w:p>
    <w:p w14:paraId="5162E6C7" w14:textId="7155012A" w:rsidR="00103972" w:rsidRDefault="00103972" w:rsidP="00103972">
      <w:pPr>
        <w:jc w:val="both"/>
        <w:rPr>
          <w:lang w:val="en-US"/>
        </w:rPr>
      </w:pPr>
      <w:r w:rsidRPr="004D34C4">
        <w:rPr>
          <w:lang w:val="en-US"/>
        </w:rPr>
        <w:t>Milestones for the in-between periods shall be identified enabling the Mentee ADO (ADO 2) project team to review and organize the workload and carry out the tasks for the upcoming in-between period (see example Project Plan for details</w:t>
      </w:r>
      <w:r w:rsidRPr="0040718E">
        <w:rPr>
          <w:vertAlign w:val="superscript"/>
          <w:lang w:val="fr-CA"/>
        </w:rPr>
        <w:footnoteReference w:id="4"/>
      </w:r>
      <w:r w:rsidRPr="004D34C4">
        <w:rPr>
          <w:lang w:val="en-US"/>
        </w:rPr>
        <w:t xml:space="preserve">). </w:t>
      </w:r>
    </w:p>
    <w:p w14:paraId="535C2AC1" w14:textId="6F3A2C52" w:rsidR="00103972" w:rsidRDefault="00103972" w:rsidP="008A4F31">
      <w:pPr>
        <w:pStyle w:val="Heading1"/>
      </w:pPr>
    </w:p>
    <w:p w14:paraId="25C3470B" w14:textId="4F893136" w:rsidR="008C3437" w:rsidRDefault="008C3437" w:rsidP="008C3437"/>
    <w:p w14:paraId="5D31B1A4" w14:textId="5678D64A" w:rsidR="008C3437" w:rsidRDefault="008C3437" w:rsidP="008C3437"/>
    <w:p w14:paraId="74C1BC6E" w14:textId="4766C936" w:rsidR="008C3437" w:rsidRDefault="008C3437" w:rsidP="008C3437"/>
    <w:p w14:paraId="4D420332" w14:textId="78816230" w:rsidR="008C3437" w:rsidRDefault="008C3437" w:rsidP="008C3437"/>
    <w:p w14:paraId="16A0C127" w14:textId="301EB66F" w:rsidR="008C3437" w:rsidRDefault="008C3437" w:rsidP="008C3437"/>
    <w:p w14:paraId="02899FF7" w14:textId="77777777" w:rsidR="008C3437" w:rsidRDefault="008C3437" w:rsidP="001F7C5D">
      <w:pPr>
        <w:pStyle w:val="NormalTable"/>
        <w:sectPr w:rsidR="008C3437" w:rsidSect="00103972">
          <w:headerReference w:type="default" r:id="rId15"/>
          <w:footerReference w:type="default" r:id="rId16"/>
          <w:pgSz w:w="12240" w:h="15840"/>
          <w:pgMar w:top="2098" w:right="720" w:bottom="1021" w:left="720" w:header="709" w:footer="709" w:gutter="0"/>
          <w:cols w:space="708"/>
          <w:docGrid w:linePitch="360"/>
        </w:sectPr>
      </w:pPr>
      <w:bookmarkStart w:id="7" w:name="_Hlk102725688"/>
    </w:p>
    <w:tbl>
      <w:tblPr>
        <w:tblStyle w:val="GridTable4-Accent6"/>
        <w:tblpPr w:leftFromText="180" w:rightFromText="180" w:vertAnchor="page" w:horzAnchor="margin" w:tblpY="1666"/>
        <w:tblW w:w="5258"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20" w:firstRow="1" w:lastRow="0" w:firstColumn="0" w:lastColumn="0" w:noHBand="0" w:noVBand="1"/>
      </w:tblPr>
      <w:tblGrid>
        <w:gridCol w:w="3148"/>
        <w:gridCol w:w="3146"/>
        <w:gridCol w:w="7047"/>
      </w:tblGrid>
      <w:tr w:rsidR="00374B30" w:rsidRPr="007E2417" w14:paraId="644A16C9" w14:textId="77777777" w:rsidTr="008C3437">
        <w:trPr>
          <w:cnfStyle w:val="100000000000" w:firstRow="1" w:lastRow="0" w:firstColumn="0" w:lastColumn="0" w:oddVBand="0" w:evenVBand="0" w:oddHBand="0" w:evenHBand="0" w:firstRowFirstColumn="0" w:firstRowLastColumn="0" w:lastRowFirstColumn="0" w:lastRowLastColumn="0"/>
          <w:trHeight w:val="312"/>
        </w:trPr>
        <w:tc>
          <w:tcPr>
            <w:tcW w:w="1180" w:type="pct"/>
            <w:tcBorders>
              <w:top w:val="none" w:sz="0" w:space="0" w:color="auto"/>
              <w:left w:val="none" w:sz="0" w:space="0" w:color="auto"/>
              <w:bottom w:val="none" w:sz="0" w:space="0" w:color="auto"/>
              <w:right w:val="none" w:sz="0" w:space="0" w:color="auto"/>
            </w:tcBorders>
            <w:shd w:val="clear" w:color="auto" w:fill="25B216"/>
            <w:hideMark/>
          </w:tcPr>
          <w:bookmarkEnd w:id="7"/>
          <w:p w14:paraId="19C74854" w14:textId="07B260CA" w:rsidR="00374B30" w:rsidRPr="00E32D5A" w:rsidRDefault="00374B30" w:rsidP="00374B30">
            <w:pPr>
              <w:pStyle w:val="NormalTable"/>
              <w:rPr>
                <w:rFonts w:cstheme="minorBidi"/>
                <w:b w:val="0"/>
                <w:bCs w:val="0"/>
                <w:color w:val="auto"/>
              </w:rPr>
            </w:pPr>
            <w:r w:rsidRPr="007E2417">
              <w:rPr>
                <w:rFonts w:cs="Arial"/>
                <w:color w:val="000000"/>
                <w:kern w:val="24"/>
              </w:rPr>
              <w:lastRenderedPageBreak/>
              <w:t>Project Meetings {Insert Year}</w:t>
            </w:r>
          </w:p>
        </w:tc>
        <w:tc>
          <w:tcPr>
            <w:tcW w:w="1179" w:type="pct"/>
            <w:tcBorders>
              <w:top w:val="none" w:sz="0" w:space="0" w:color="auto"/>
              <w:left w:val="none" w:sz="0" w:space="0" w:color="auto"/>
              <w:bottom w:val="none" w:sz="0" w:space="0" w:color="auto"/>
              <w:right w:val="none" w:sz="0" w:space="0" w:color="auto"/>
            </w:tcBorders>
            <w:shd w:val="clear" w:color="auto" w:fill="25B216"/>
            <w:hideMark/>
          </w:tcPr>
          <w:p w14:paraId="0D2E73B8" w14:textId="37677782" w:rsidR="00374B30" w:rsidRPr="00E32D5A" w:rsidRDefault="00374B30" w:rsidP="00374B30">
            <w:pPr>
              <w:pStyle w:val="NormalTable"/>
              <w:rPr>
                <w:rFonts w:cstheme="minorBidi"/>
                <w:b w:val="0"/>
                <w:bCs w:val="0"/>
                <w:color w:val="auto"/>
              </w:rPr>
            </w:pPr>
            <w:r w:rsidRPr="007E2417">
              <w:rPr>
                <w:rFonts w:cs="Arial"/>
                <w:color w:val="000000"/>
                <w:kern w:val="24"/>
              </w:rPr>
              <w:t>In-between period</w:t>
            </w:r>
          </w:p>
        </w:tc>
        <w:tc>
          <w:tcPr>
            <w:tcW w:w="2641" w:type="pct"/>
            <w:tcBorders>
              <w:top w:val="none" w:sz="0" w:space="0" w:color="auto"/>
              <w:left w:val="none" w:sz="0" w:space="0" w:color="auto"/>
              <w:bottom w:val="none" w:sz="0" w:space="0" w:color="auto"/>
              <w:right w:val="none" w:sz="0" w:space="0" w:color="auto"/>
            </w:tcBorders>
            <w:shd w:val="clear" w:color="auto" w:fill="25B216"/>
            <w:hideMark/>
          </w:tcPr>
          <w:p w14:paraId="4A1A0BF8" w14:textId="6C44C7B6" w:rsidR="00374B30" w:rsidRPr="00E32D5A" w:rsidRDefault="00374B30" w:rsidP="00374B30">
            <w:pPr>
              <w:pStyle w:val="NormalTable"/>
              <w:rPr>
                <w:rFonts w:cstheme="minorBidi"/>
                <w:b w:val="0"/>
                <w:bCs w:val="0"/>
                <w:color w:val="auto"/>
              </w:rPr>
            </w:pPr>
            <w:r w:rsidRPr="007E2417">
              <w:rPr>
                <w:rFonts w:cs="Arial"/>
                <w:color w:val="000000"/>
                <w:kern w:val="24"/>
              </w:rPr>
              <w:t>Goals and milestones</w:t>
            </w:r>
          </w:p>
        </w:tc>
      </w:tr>
      <w:tr w:rsidR="00374B30" w:rsidRPr="007E2417" w14:paraId="61CDCD9A" w14:textId="77777777" w:rsidTr="008C3437">
        <w:trPr>
          <w:cnfStyle w:val="000000100000" w:firstRow="0" w:lastRow="0" w:firstColumn="0" w:lastColumn="0" w:oddVBand="0" w:evenVBand="0" w:oddHBand="1" w:evenHBand="0" w:firstRowFirstColumn="0" w:firstRowLastColumn="0" w:lastRowFirstColumn="0" w:lastRowLastColumn="0"/>
          <w:trHeight w:val="265"/>
        </w:trPr>
        <w:tc>
          <w:tcPr>
            <w:tcW w:w="1180" w:type="pct"/>
            <w:shd w:val="clear" w:color="auto" w:fill="25B216"/>
          </w:tcPr>
          <w:p w14:paraId="09591A3A" w14:textId="25AE7D17" w:rsidR="00374B30" w:rsidRPr="00E32D5A" w:rsidRDefault="00374B30" w:rsidP="00374B30">
            <w:pPr>
              <w:pStyle w:val="NormalTable"/>
              <w:rPr>
                <w:rFonts w:cstheme="minorBidi"/>
              </w:rPr>
            </w:pPr>
            <w:r w:rsidRPr="007E2417">
              <w:rPr>
                <w:rFonts w:cs="Arial"/>
                <w:color w:val="000000"/>
                <w:kern w:val="24"/>
              </w:rPr>
              <w:t>{Insert Month}</w:t>
            </w:r>
          </w:p>
        </w:tc>
        <w:tc>
          <w:tcPr>
            <w:tcW w:w="1179" w:type="pct"/>
            <w:shd w:val="clear" w:color="auto" w:fill="25B216"/>
          </w:tcPr>
          <w:p w14:paraId="3A4FEA8D" w14:textId="051B61A7" w:rsidR="00374B30" w:rsidRPr="00E32D5A" w:rsidRDefault="00374B30" w:rsidP="00374B30">
            <w:pPr>
              <w:pStyle w:val="NormalTable"/>
              <w:rPr>
                <w:rFonts w:cstheme="minorBidi"/>
              </w:rPr>
            </w:pPr>
            <w:r w:rsidRPr="007E2417">
              <w:rPr>
                <w:rFonts w:cs="Arial"/>
                <w:color w:val="000000"/>
                <w:kern w:val="24"/>
              </w:rPr>
              <w:t>{Insert timeframe}</w:t>
            </w:r>
          </w:p>
        </w:tc>
        <w:tc>
          <w:tcPr>
            <w:tcW w:w="2641" w:type="pct"/>
            <w:shd w:val="clear" w:color="auto" w:fill="25B216"/>
          </w:tcPr>
          <w:p w14:paraId="26E60801" w14:textId="293A1B38" w:rsidR="00374B30" w:rsidRPr="00E32D5A" w:rsidRDefault="00374B30" w:rsidP="00374B30">
            <w:pPr>
              <w:pStyle w:val="NormalTable"/>
              <w:rPr>
                <w:rFonts w:cstheme="minorBidi"/>
              </w:rPr>
            </w:pPr>
            <w:r w:rsidRPr="007E2417">
              <w:rPr>
                <w:rFonts w:cs="Arial"/>
                <w:color w:val="000000"/>
                <w:kern w:val="24"/>
              </w:rPr>
              <w:t xml:space="preserve">{Insert Month} </w:t>
            </w:r>
          </w:p>
        </w:tc>
      </w:tr>
      <w:tr w:rsidR="00374B30" w:rsidRPr="007E2417" w14:paraId="7057DA44" w14:textId="77777777" w:rsidTr="008C3437">
        <w:trPr>
          <w:trHeight w:val="468"/>
        </w:trPr>
        <w:tc>
          <w:tcPr>
            <w:tcW w:w="1180" w:type="pct"/>
            <w:hideMark/>
          </w:tcPr>
          <w:p w14:paraId="3532FC8D" w14:textId="77777777" w:rsidR="00374B30" w:rsidRPr="007E2417" w:rsidRDefault="00374B30" w:rsidP="00374B30">
            <w:pPr>
              <w:numPr>
                <w:ilvl w:val="0"/>
                <w:numId w:val="30"/>
              </w:numPr>
              <w:tabs>
                <w:tab w:val="clear" w:pos="720"/>
                <w:tab w:val="num" w:pos="0"/>
              </w:tabs>
              <w:spacing w:after="0"/>
              <w:ind w:left="284" w:hanging="284"/>
              <w:contextualSpacing/>
              <w:rPr>
                <w:rFonts w:cs="Arial"/>
                <w:sz w:val="18"/>
                <w:szCs w:val="18"/>
              </w:rPr>
            </w:pPr>
            <w:r w:rsidRPr="007E2417">
              <w:rPr>
                <w:rFonts w:cs="Arial"/>
                <w:color w:val="000000"/>
                <w:kern w:val="24"/>
                <w:sz w:val="18"/>
                <w:szCs w:val="18"/>
                <w:lang w:val="en-GB"/>
              </w:rPr>
              <w:t>Opening of the Project</w:t>
            </w:r>
          </w:p>
          <w:p w14:paraId="000F7276" w14:textId="77777777" w:rsidR="00374B30" w:rsidRPr="007E2417" w:rsidRDefault="00374B30" w:rsidP="00374B30">
            <w:pPr>
              <w:numPr>
                <w:ilvl w:val="0"/>
                <w:numId w:val="30"/>
              </w:numPr>
              <w:tabs>
                <w:tab w:val="clear" w:pos="720"/>
              </w:tabs>
              <w:spacing w:after="0"/>
              <w:ind w:left="284" w:hanging="284"/>
              <w:contextualSpacing/>
              <w:rPr>
                <w:rFonts w:cs="Arial"/>
                <w:sz w:val="18"/>
                <w:szCs w:val="18"/>
              </w:rPr>
            </w:pPr>
            <w:r w:rsidRPr="007E2417">
              <w:rPr>
                <w:rFonts w:cs="Arial"/>
                <w:color w:val="000000"/>
                <w:kern w:val="24"/>
                <w:sz w:val="18"/>
                <w:szCs w:val="18"/>
                <w:lang w:val="en-GB"/>
              </w:rPr>
              <w:t>Frame Conditions</w:t>
            </w:r>
          </w:p>
          <w:p w14:paraId="6BA6C60C" w14:textId="77777777" w:rsidR="00374B30" w:rsidRPr="007E2417" w:rsidRDefault="00374B30" w:rsidP="00374B30">
            <w:pPr>
              <w:numPr>
                <w:ilvl w:val="0"/>
                <w:numId w:val="30"/>
              </w:numPr>
              <w:tabs>
                <w:tab w:val="clear" w:pos="720"/>
                <w:tab w:val="num" w:pos="0"/>
              </w:tabs>
              <w:spacing w:after="0"/>
              <w:ind w:left="284" w:hanging="284"/>
              <w:contextualSpacing/>
              <w:rPr>
                <w:rFonts w:cs="Arial"/>
                <w:sz w:val="18"/>
                <w:szCs w:val="18"/>
                <w:lang w:val="en-US"/>
              </w:rPr>
            </w:pPr>
            <w:r w:rsidRPr="007E2417">
              <w:rPr>
                <w:rFonts w:cs="Arial"/>
                <w:color w:val="000000"/>
                <w:kern w:val="24"/>
                <w:sz w:val="18"/>
                <w:szCs w:val="18"/>
                <w:lang w:val="en-GB"/>
              </w:rPr>
              <w:t>Establish an Anti-Doping Organization (ADO)</w:t>
            </w:r>
          </w:p>
          <w:p w14:paraId="7808A881" w14:textId="77777777" w:rsidR="00374B30" w:rsidRPr="007E2417" w:rsidRDefault="00374B30" w:rsidP="00374B30">
            <w:pPr>
              <w:numPr>
                <w:ilvl w:val="0"/>
                <w:numId w:val="30"/>
              </w:numPr>
              <w:tabs>
                <w:tab w:val="clear" w:pos="720"/>
                <w:tab w:val="num" w:pos="0"/>
              </w:tabs>
              <w:spacing w:after="0"/>
              <w:ind w:left="284" w:hanging="284"/>
              <w:contextualSpacing/>
              <w:rPr>
                <w:rFonts w:cs="Arial"/>
                <w:sz w:val="18"/>
                <w:szCs w:val="18"/>
                <w:lang w:val="en-US"/>
              </w:rPr>
            </w:pPr>
            <w:r w:rsidRPr="007E2417">
              <w:rPr>
                <w:rFonts w:cs="Arial"/>
                <w:color w:val="000000"/>
                <w:kern w:val="24"/>
                <w:sz w:val="18"/>
                <w:szCs w:val="18"/>
                <w:lang w:val="en-US"/>
              </w:rPr>
              <w:t>NADO operational independence (if applicable)</w:t>
            </w:r>
          </w:p>
          <w:p w14:paraId="7F3544EF" w14:textId="77777777" w:rsidR="00374B30" w:rsidRPr="007E2417" w:rsidRDefault="00374B30" w:rsidP="00374B30">
            <w:pPr>
              <w:numPr>
                <w:ilvl w:val="0"/>
                <w:numId w:val="30"/>
              </w:numPr>
              <w:tabs>
                <w:tab w:val="clear" w:pos="720"/>
                <w:tab w:val="num" w:pos="0"/>
              </w:tabs>
              <w:spacing w:after="0"/>
              <w:ind w:left="284" w:hanging="284"/>
              <w:contextualSpacing/>
              <w:rPr>
                <w:rFonts w:cs="Arial"/>
                <w:sz w:val="18"/>
                <w:szCs w:val="18"/>
              </w:rPr>
            </w:pPr>
            <w:r w:rsidRPr="007E2417">
              <w:rPr>
                <w:rFonts w:cs="Arial"/>
                <w:color w:val="000000"/>
                <w:kern w:val="24"/>
                <w:sz w:val="18"/>
                <w:szCs w:val="18"/>
                <w:lang w:val="en-GB"/>
              </w:rPr>
              <w:t>Legislation and jurisdiction</w:t>
            </w:r>
          </w:p>
          <w:p w14:paraId="39A29091" w14:textId="77777777" w:rsidR="00374B30" w:rsidRPr="007E2417" w:rsidRDefault="00374B30" w:rsidP="00374B30">
            <w:pPr>
              <w:numPr>
                <w:ilvl w:val="0"/>
                <w:numId w:val="30"/>
              </w:numPr>
              <w:tabs>
                <w:tab w:val="clear" w:pos="720"/>
                <w:tab w:val="num" w:pos="0"/>
              </w:tabs>
              <w:spacing w:after="0"/>
              <w:ind w:left="284" w:hanging="284"/>
              <w:contextualSpacing/>
              <w:rPr>
                <w:rFonts w:cs="Arial"/>
                <w:sz w:val="18"/>
                <w:szCs w:val="18"/>
              </w:rPr>
            </w:pPr>
            <w:r w:rsidRPr="007E2417">
              <w:rPr>
                <w:rFonts w:cs="Arial"/>
                <w:color w:val="000000"/>
                <w:kern w:val="24"/>
                <w:sz w:val="18"/>
                <w:szCs w:val="18"/>
                <w:lang w:val="en-GB"/>
              </w:rPr>
              <w:t>Funding and budgets</w:t>
            </w:r>
          </w:p>
          <w:p w14:paraId="2C90DB60" w14:textId="77777777" w:rsidR="00374B30" w:rsidRPr="007E2417" w:rsidRDefault="00374B30" w:rsidP="00374B30">
            <w:pPr>
              <w:numPr>
                <w:ilvl w:val="0"/>
                <w:numId w:val="30"/>
              </w:numPr>
              <w:tabs>
                <w:tab w:val="clear" w:pos="720"/>
                <w:tab w:val="num" w:pos="0"/>
              </w:tabs>
              <w:spacing w:after="0"/>
              <w:ind w:left="284" w:hanging="284"/>
              <w:contextualSpacing/>
              <w:rPr>
                <w:rFonts w:cs="Arial"/>
                <w:sz w:val="18"/>
                <w:szCs w:val="18"/>
              </w:rPr>
            </w:pPr>
            <w:r w:rsidRPr="007E2417">
              <w:rPr>
                <w:rFonts w:cs="Arial"/>
                <w:color w:val="000000"/>
                <w:kern w:val="24"/>
                <w:sz w:val="18"/>
                <w:szCs w:val="18"/>
                <w:lang w:val="en-GB"/>
              </w:rPr>
              <w:t>Principles of the World Anti-Doping Code (Code)</w:t>
            </w:r>
          </w:p>
          <w:p w14:paraId="4C3CBD67" w14:textId="77777777" w:rsidR="00374B30" w:rsidRPr="007E2417" w:rsidRDefault="00374B30" w:rsidP="00374B30">
            <w:pPr>
              <w:numPr>
                <w:ilvl w:val="0"/>
                <w:numId w:val="30"/>
              </w:numPr>
              <w:tabs>
                <w:tab w:val="clear" w:pos="720"/>
                <w:tab w:val="num" w:pos="0"/>
              </w:tabs>
              <w:spacing w:after="0"/>
              <w:ind w:left="284" w:hanging="284"/>
              <w:contextualSpacing/>
              <w:rPr>
                <w:rFonts w:cs="Arial"/>
                <w:sz w:val="18"/>
                <w:szCs w:val="18"/>
              </w:rPr>
            </w:pPr>
            <w:r w:rsidRPr="007E2417">
              <w:rPr>
                <w:rFonts w:cs="Arial"/>
                <w:color w:val="000000"/>
                <w:kern w:val="24"/>
                <w:sz w:val="18"/>
                <w:szCs w:val="18"/>
              </w:rPr>
              <w:t>Anti-doping r</w:t>
            </w:r>
            <w:r w:rsidRPr="007E2417">
              <w:rPr>
                <w:rFonts w:cs="Arial"/>
                <w:color w:val="000000"/>
                <w:kern w:val="24"/>
                <w:sz w:val="18"/>
                <w:szCs w:val="18"/>
                <w:lang w:val="en-GB"/>
              </w:rPr>
              <w:t>rules and regulations</w:t>
            </w:r>
          </w:p>
          <w:p w14:paraId="513AF5DA" w14:textId="77777777" w:rsidR="00374B30" w:rsidRPr="007E2417" w:rsidRDefault="00374B30" w:rsidP="00374B30">
            <w:pPr>
              <w:numPr>
                <w:ilvl w:val="0"/>
                <w:numId w:val="30"/>
              </w:numPr>
              <w:tabs>
                <w:tab w:val="clear" w:pos="720"/>
                <w:tab w:val="num" w:pos="0"/>
              </w:tabs>
              <w:spacing w:after="0"/>
              <w:ind w:left="284" w:hanging="284"/>
              <w:contextualSpacing/>
              <w:rPr>
                <w:rFonts w:cs="Arial"/>
                <w:sz w:val="18"/>
                <w:szCs w:val="18"/>
              </w:rPr>
            </w:pPr>
            <w:r w:rsidRPr="007E2417">
              <w:rPr>
                <w:rFonts w:cs="Arial"/>
                <w:color w:val="000000"/>
                <w:kern w:val="24"/>
                <w:sz w:val="18"/>
                <w:szCs w:val="18"/>
                <w:lang w:val="en-GB"/>
              </w:rPr>
              <w:t>Staff and competence</w:t>
            </w:r>
          </w:p>
          <w:p w14:paraId="5DF69970" w14:textId="77777777" w:rsidR="00374B30" w:rsidRPr="007E2417" w:rsidRDefault="00374B30" w:rsidP="00374B30">
            <w:pPr>
              <w:numPr>
                <w:ilvl w:val="0"/>
                <w:numId w:val="30"/>
              </w:numPr>
              <w:tabs>
                <w:tab w:val="clear" w:pos="720"/>
              </w:tabs>
              <w:spacing w:after="0"/>
              <w:ind w:left="284" w:hanging="284"/>
              <w:contextualSpacing/>
              <w:rPr>
                <w:rFonts w:cs="Arial"/>
                <w:sz w:val="18"/>
                <w:szCs w:val="18"/>
              </w:rPr>
            </w:pPr>
            <w:r w:rsidRPr="007E2417">
              <w:rPr>
                <w:rFonts w:cs="Arial"/>
                <w:color w:val="000000"/>
                <w:kern w:val="24"/>
                <w:sz w:val="18"/>
                <w:szCs w:val="18"/>
                <w:lang w:val="en-GB"/>
              </w:rPr>
              <w:t>Other stakeholders</w:t>
            </w:r>
          </w:p>
          <w:p w14:paraId="58695772" w14:textId="77777777" w:rsidR="00374B30" w:rsidRPr="007E2417" w:rsidRDefault="00374B30" w:rsidP="00374B30">
            <w:pPr>
              <w:numPr>
                <w:ilvl w:val="0"/>
                <w:numId w:val="30"/>
              </w:numPr>
              <w:tabs>
                <w:tab w:val="clear" w:pos="720"/>
              </w:tabs>
              <w:spacing w:after="0"/>
              <w:ind w:left="284" w:hanging="284"/>
              <w:rPr>
                <w:rFonts w:cs="Arial"/>
                <w:sz w:val="18"/>
                <w:szCs w:val="18"/>
                <w:lang w:val="en-GB"/>
              </w:rPr>
            </w:pPr>
            <w:r w:rsidRPr="007E2417">
              <w:rPr>
                <w:rFonts w:cs="Arial"/>
                <w:color w:val="000000" w:themeColor="text1"/>
                <w:sz w:val="18"/>
                <w:szCs w:val="18"/>
                <w:lang w:val="en-GB"/>
              </w:rPr>
              <w:t xml:space="preserve">Conflict of interest policies </w:t>
            </w:r>
          </w:p>
          <w:p w14:paraId="2F557279" w14:textId="5C4C909F" w:rsidR="00374B30" w:rsidRPr="007E2417" w:rsidRDefault="00374B30" w:rsidP="00374B30">
            <w:pPr>
              <w:ind w:left="284"/>
              <w:rPr>
                <w:rFonts w:cs="Arial"/>
                <w:sz w:val="20"/>
                <w:lang w:val="en-US"/>
              </w:rPr>
            </w:pPr>
            <w:r w:rsidRPr="007E2417">
              <w:rPr>
                <w:rFonts w:cs="Arial"/>
                <w:color w:val="000000"/>
                <w:kern w:val="24"/>
                <w:sz w:val="18"/>
                <w:szCs w:val="18"/>
                <w:lang w:val="en-GB"/>
              </w:rPr>
              <w:t>Initial education program</w:t>
            </w:r>
          </w:p>
        </w:tc>
        <w:tc>
          <w:tcPr>
            <w:tcW w:w="1179" w:type="pct"/>
          </w:tcPr>
          <w:p w14:paraId="58DF3F9D" w14:textId="77777777" w:rsidR="00374B30" w:rsidRPr="007E2417" w:rsidRDefault="00374B30" w:rsidP="0058076C">
            <w:pPr>
              <w:numPr>
                <w:ilvl w:val="0"/>
                <w:numId w:val="30"/>
              </w:numPr>
              <w:tabs>
                <w:tab w:val="clear" w:pos="720"/>
                <w:tab w:val="num" w:pos="8"/>
              </w:tabs>
              <w:spacing w:after="0"/>
              <w:ind w:left="149" w:hanging="141"/>
              <w:contextualSpacing/>
              <w:rPr>
                <w:rFonts w:cs="Arial"/>
                <w:sz w:val="18"/>
                <w:szCs w:val="18"/>
                <w:lang w:val="en-US"/>
              </w:rPr>
            </w:pPr>
            <w:r w:rsidRPr="007E2417">
              <w:rPr>
                <w:rFonts w:cs="Arial"/>
                <w:color w:val="000000"/>
                <w:kern w:val="24"/>
                <w:sz w:val="18"/>
                <w:szCs w:val="18"/>
                <w:lang w:val="en-GB"/>
              </w:rPr>
              <w:t>Work towards an independent Anti-Doping Organization</w:t>
            </w:r>
          </w:p>
          <w:p w14:paraId="0798581C" w14:textId="77777777" w:rsidR="00374B30" w:rsidRPr="007E2417" w:rsidRDefault="00374B30" w:rsidP="0058076C">
            <w:pPr>
              <w:numPr>
                <w:ilvl w:val="0"/>
                <w:numId w:val="30"/>
              </w:numPr>
              <w:tabs>
                <w:tab w:val="clear" w:pos="720"/>
                <w:tab w:val="num" w:pos="8"/>
              </w:tabs>
              <w:spacing w:after="0"/>
              <w:ind w:left="149" w:hanging="141"/>
              <w:contextualSpacing/>
              <w:rPr>
                <w:rFonts w:cs="Arial"/>
                <w:sz w:val="18"/>
                <w:szCs w:val="18"/>
                <w:lang w:val="en-US"/>
              </w:rPr>
            </w:pPr>
            <w:r w:rsidRPr="007E2417">
              <w:rPr>
                <w:rFonts w:cs="Arial"/>
                <w:color w:val="000000"/>
                <w:kern w:val="24"/>
                <w:sz w:val="18"/>
                <w:szCs w:val="18"/>
                <w:lang w:val="en-GB"/>
              </w:rPr>
              <w:t>Securing required funds and budgets</w:t>
            </w:r>
          </w:p>
          <w:p w14:paraId="7A78E583" w14:textId="77777777" w:rsidR="00374B30" w:rsidRPr="007E2417" w:rsidRDefault="00374B30" w:rsidP="0058076C">
            <w:pPr>
              <w:numPr>
                <w:ilvl w:val="0"/>
                <w:numId w:val="30"/>
              </w:numPr>
              <w:tabs>
                <w:tab w:val="clear" w:pos="720"/>
                <w:tab w:val="num" w:pos="8"/>
              </w:tabs>
              <w:spacing w:after="0"/>
              <w:ind w:left="149" w:hanging="141"/>
              <w:contextualSpacing/>
              <w:rPr>
                <w:rFonts w:cs="Arial"/>
                <w:sz w:val="18"/>
                <w:szCs w:val="18"/>
              </w:rPr>
            </w:pPr>
            <w:r w:rsidRPr="007E2417">
              <w:rPr>
                <w:rFonts w:cs="Arial"/>
                <w:color w:val="000000"/>
                <w:kern w:val="24"/>
                <w:sz w:val="18"/>
                <w:szCs w:val="18"/>
                <w:lang w:val="en-GB"/>
              </w:rPr>
              <w:t>Develop rules and regulations</w:t>
            </w:r>
          </w:p>
          <w:p w14:paraId="0B09CD67" w14:textId="77777777" w:rsidR="00374B30" w:rsidRPr="007E2417" w:rsidRDefault="00374B30" w:rsidP="0058076C">
            <w:pPr>
              <w:numPr>
                <w:ilvl w:val="0"/>
                <w:numId w:val="30"/>
              </w:numPr>
              <w:tabs>
                <w:tab w:val="clear" w:pos="720"/>
                <w:tab w:val="num" w:pos="8"/>
              </w:tabs>
              <w:spacing w:after="0"/>
              <w:ind w:left="149" w:hanging="141"/>
              <w:contextualSpacing/>
              <w:rPr>
                <w:rFonts w:cs="Arial"/>
                <w:sz w:val="18"/>
                <w:szCs w:val="18"/>
                <w:lang w:val="en-US"/>
              </w:rPr>
            </w:pPr>
            <w:r w:rsidRPr="007E2417">
              <w:rPr>
                <w:rFonts w:cs="Arial"/>
                <w:color w:val="000000"/>
                <w:kern w:val="24"/>
                <w:sz w:val="18"/>
                <w:szCs w:val="18"/>
                <w:lang w:val="en-GB"/>
              </w:rPr>
              <w:t>Further the Therapeutic Use Exemption (TUE) systems to be compliant with the Code</w:t>
            </w:r>
          </w:p>
          <w:p w14:paraId="121990CF" w14:textId="77777777" w:rsidR="00374B30" w:rsidRPr="007E2417" w:rsidRDefault="00374B30" w:rsidP="0058076C">
            <w:pPr>
              <w:numPr>
                <w:ilvl w:val="0"/>
                <w:numId w:val="30"/>
              </w:numPr>
              <w:tabs>
                <w:tab w:val="clear" w:pos="720"/>
                <w:tab w:val="num" w:pos="8"/>
              </w:tabs>
              <w:spacing w:after="0"/>
              <w:ind w:left="149" w:hanging="141"/>
              <w:contextualSpacing/>
              <w:rPr>
                <w:rFonts w:cs="Arial"/>
                <w:sz w:val="18"/>
                <w:szCs w:val="18"/>
              </w:rPr>
            </w:pPr>
            <w:r w:rsidRPr="007E2417">
              <w:rPr>
                <w:rFonts w:cs="Arial"/>
                <w:color w:val="000000"/>
                <w:kern w:val="24"/>
                <w:sz w:val="18"/>
                <w:szCs w:val="18"/>
                <w:lang w:val="en-GB"/>
              </w:rPr>
              <w:t>Develop Results Management system</w:t>
            </w:r>
          </w:p>
          <w:p w14:paraId="2151253C" w14:textId="79D50500" w:rsidR="00374B30" w:rsidRPr="007E2417" w:rsidRDefault="00374B30" w:rsidP="0058076C">
            <w:pPr>
              <w:numPr>
                <w:ilvl w:val="0"/>
                <w:numId w:val="32"/>
              </w:numPr>
              <w:tabs>
                <w:tab w:val="clear" w:pos="720"/>
                <w:tab w:val="num" w:pos="8"/>
              </w:tabs>
              <w:spacing w:after="0"/>
              <w:ind w:left="149" w:hanging="141"/>
              <w:rPr>
                <w:rFonts w:cs="Arial"/>
                <w:sz w:val="20"/>
              </w:rPr>
            </w:pPr>
            <w:r w:rsidRPr="007E2417">
              <w:rPr>
                <w:rFonts w:cs="Arial"/>
                <w:color w:val="000000"/>
                <w:kern w:val="24"/>
                <w:sz w:val="18"/>
                <w:szCs w:val="18"/>
                <w:lang w:val="en-GB"/>
              </w:rPr>
              <w:t>Develop an education plan and initiate the program</w:t>
            </w:r>
          </w:p>
        </w:tc>
        <w:tc>
          <w:tcPr>
            <w:tcW w:w="2641" w:type="pct"/>
          </w:tcPr>
          <w:p w14:paraId="0418D124" w14:textId="77777777" w:rsidR="00374B30" w:rsidRPr="007E2417" w:rsidRDefault="00374B30" w:rsidP="00D600C3">
            <w:pPr>
              <w:ind w:left="280" w:hanging="280"/>
              <w:rPr>
                <w:rFonts w:cs="Arial"/>
                <w:sz w:val="18"/>
                <w:szCs w:val="18"/>
                <w:lang w:val="en-GB"/>
              </w:rPr>
            </w:pPr>
            <w:r w:rsidRPr="007E2417">
              <w:rPr>
                <w:rFonts w:cs="Arial"/>
                <w:sz w:val="18"/>
                <w:szCs w:val="18"/>
                <w:lang w:val="en-GB"/>
              </w:rPr>
              <w:t>1.</w:t>
            </w:r>
            <w:r w:rsidRPr="007E2417">
              <w:rPr>
                <w:rFonts w:cs="Arial"/>
                <w:sz w:val="18"/>
                <w:szCs w:val="18"/>
                <w:lang w:val="en-GB"/>
              </w:rPr>
              <w:tab/>
              <w:t>The current Anti-Doping Organization to become an independent body compliant with the Code and International Standards.</w:t>
            </w:r>
          </w:p>
          <w:p w14:paraId="471C14FD" w14:textId="77777777" w:rsidR="00374B30" w:rsidRPr="007E2417" w:rsidRDefault="00374B30" w:rsidP="00D600C3">
            <w:pPr>
              <w:ind w:left="280" w:hanging="280"/>
              <w:rPr>
                <w:rFonts w:cs="Arial"/>
                <w:sz w:val="18"/>
                <w:szCs w:val="18"/>
                <w:lang w:val="en-GB"/>
              </w:rPr>
            </w:pPr>
            <w:r w:rsidRPr="007E2417">
              <w:rPr>
                <w:rFonts w:cs="Arial"/>
                <w:sz w:val="18"/>
                <w:szCs w:val="18"/>
                <w:lang w:val="en-GB"/>
              </w:rPr>
              <w:t>2.</w:t>
            </w:r>
            <w:r w:rsidRPr="007E2417">
              <w:rPr>
                <w:rFonts w:cs="Arial"/>
              </w:rPr>
              <w:tab/>
            </w:r>
            <w:r w:rsidRPr="007E2417">
              <w:rPr>
                <w:rFonts w:cs="Arial"/>
                <w:sz w:val="18"/>
                <w:szCs w:val="18"/>
                <w:lang w:val="en-GB"/>
              </w:rPr>
              <w:t>Terms of reference and organizational structure are in place, including a Governing Board.</w:t>
            </w:r>
          </w:p>
          <w:p w14:paraId="1B5E0F9F" w14:textId="0688262A" w:rsidR="00374B30" w:rsidRPr="007E2417" w:rsidRDefault="00374B30" w:rsidP="00D600C3">
            <w:pPr>
              <w:ind w:left="280" w:hanging="280"/>
              <w:rPr>
                <w:rFonts w:cs="Arial"/>
                <w:sz w:val="18"/>
                <w:szCs w:val="18"/>
                <w:lang w:val="en-GB"/>
              </w:rPr>
            </w:pPr>
            <w:r w:rsidRPr="007E2417">
              <w:rPr>
                <w:rFonts w:cs="Arial"/>
                <w:sz w:val="18"/>
                <w:szCs w:val="18"/>
                <w:lang w:val="en-GB"/>
              </w:rPr>
              <w:t>3.</w:t>
            </w:r>
            <w:r w:rsidRPr="007E2417">
              <w:rPr>
                <w:rFonts w:cs="Arial"/>
                <w:sz w:val="18"/>
                <w:szCs w:val="18"/>
                <w:lang w:val="en-GB"/>
              </w:rPr>
              <w:tab/>
              <w:t>Funds and budgets are brought to a level enabling the organization to carry out its responsibilities as per the requirements of the Code and International Standards.</w:t>
            </w:r>
          </w:p>
          <w:p w14:paraId="0289F4D9" w14:textId="77777777" w:rsidR="00374B30" w:rsidRPr="007E2417" w:rsidRDefault="00374B30" w:rsidP="00D600C3">
            <w:pPr>
              <w:ind w:left="280" w:hanging="280"/>
              <w:rPr>
                <w:rFonts w:cs="Arial"/>
                <w:sz w:val="18"/>
                <w:szCs w:val="18"/>
                <w:lang w:val="en-GB"/>
              </w:rPr>
            </w:pPr>
            <w:r w:rsidRPr="007E2417">
              <w:rPr>
                <w:rFonts w:cs="Arial"/>
                <w:sz w:val="18"/>
                <w:szCs w:val="18"/>
                <w:lang w:val="en-GB"/>
              </w:rPr>
              <w:t>4.</w:t>
            </w:r>
            <w:r w:rsidRPr="007E2417">
              <w:rPr>
                <w:rFonts w:cs="Arial"/>
                <w:sz w:val="18"/>
                <w:szCs w:val="18"/>
                <w:lang w:val="en-GB"/>
              </w:rPr>
              <w:tab/>
              <w:t>Therapeutic Use Exemption Committee complies with the Code and the International Standards.</w:t>
            </w:r>
          </w:p>
          <w:p w14:paraId="0182D126" w14:textId="302CC996" w:rsidR="00374B30" w:rsidRPr="007E2417" w:rsidRDefault="00374B30" w:rsidP="00D600C3">
            <w:pPr>
              <w:ind w:left="280" w:hanging="280"/>
              <w:rPr>
                <w:rFonts w:cs="Arial"/>
                <w:sz w:val="18"/>
                <w:szCs w:val="18"/>
                <w:lang w:val="en-GB"/>
              </w:rPr>
            </w:pPr>
            <w:r w:rsidRPr="007E2417">
              <w:rPr>
                <w:rFonts w:cs="Arial"/>
                <w:sz w:val="18"/>
                <w:szCs w:val="18"/>
                <w:lang w:val="en-GB"/>
              </w:rPr>
              <w:t>5.</w:t>
            </w:r>
            <w:r w:rsidRPr="007E2417">
              <w:rPr>
                <w:rFonts w:cs="Arial"/>
              </w:rPr>
              <w:tab/>
            </w:r>
            <w:r w:rsidRPr="007E2417">
              <w:rPr>
                <w:rFonts w:cs="Arial"/>
                <w:sz w:val="18"/>
                <w:szCs w:val="18"/>
                <w:lang w:val="en-GB"/>
              </w:rPr>
              <w:t>Results Management Process is in place, including independent first instance and appeal panels in line with the International Standard for Results Management (ISRM).</w:t>
            </w:r>
          </w:p>
          <w:p w14:paraId="129E47A5" w14:textId="77777777" w:rsidR="00374B30" w:rsidRPr="007E2417" w:rsidRDefault="00374B30" w:rsidP="00D600C3">
            <w:pPr>
              <w:ind w:left="280" w:hanging="280"/>
              <w:rPr>
                <w:rFonts w:cs="Arial"/>
                <w:sz w:val="18"/>
                <w:szCs w:val="18"/>
                <w:lang w:val="en-GB"/>
              </w:rPr>
            </w:pPr>
            <w:r w:rsidRPr="007E2417">
              <w:rPr>
                <w:rFonts w:cs="Arial"/>
                <w:sz w:val="18"/>
                <w:szCs w:val="18"/>
                <w:lang w:val="en-GB"/>
              </w:rPr>
              <w:t>6.</w:t>
            </w:r>
            <w:r w:rsidRPr="007E2417">
              <w:rPr>
                <w:rFonts w:cs="Arial"/>
                <w:sz w:val="18"/>
                <w:szCs w:val="18"/>
                <w:lang w:val="en-GB"/>
              </w:rPr>
              <w:tab/>
              <w:t>Administrative staff is sufficient to satisfy the required work capacity.</w:t>
            </w:r>
          </w:p>
          <w:p w14:paraId="5D2F4F30" w14:textId="77777777" w:rsidR="00374B30" w:rsidRPr="007E2417" w:rsidRDefault="00374B30" w:rsidP="00D600C3">
            <w:pPr>
              <w:ind w:left="280" w:hanging="280"/>
              <w:rPr>
                <w:rFonts w:cs="Arial"/>
                <w:sz w:val="18"/>
                <w:szCs w:val="18"/>
                <w:lang w:val="en-GB"/>
              </w:rPr>
            </w:pPr>
            <w:r w:rsidRPr="007E2417">
              <w:rPr>
                <w:rFonts w:cs="Arial"/>
                <w:sz w:val="18"/>
                <w:szCs w:val="18"/>
                <w:lang w:val="en-GB"/>
              </w:rPr>
              <w:t>7.</w:t>
            </w:r>
            <w:r w:rsidRPr="007E2417">
              <w:rPr>
                <w:rFonts w:cs="Arial"/>
                <w:sz w:val="18"/>
                <w:szCs w:val="18"/>
                <w:lang w:val="en-GB"/>
              </w:rPr>
              <w:tab/>
              <w:t>Anti-doping rules are developed to be approved by WADA and enforced by the ADO.</w:t>
            </w:r>
          </w:p>
          <w:p w14:paraId="7AFDD1BC" w14:textId="77777777" w:rsidR="00374B30" w:rsidRPr="007E2417" w:rsidRDefault="00374B30" w:rsidP="00D600C3">
            <w:pPr>
              <w:ind w:left="280" w:hanging="280"/>
              <w:rPr>
                <w:rFonts w:cs="Arial"/>
                <w:sz w:val="18"/>
                <w:szCs w:val="18"/>
                <w:lang w:val="en-GB"/>
              </w:rPr>
            </w:pPr>
            <w:r w:rsidRPr="007E2417">
              <w:rPr>
                <w:rFonts w:cs="Arial"/>
                <w:sz w:val="18"/>
                <w:szCs w:val="18"/>
                <w:lang w:val="en-GB"/>
              </w:rPr>
              <w:t>8.</w:t>
            </w:r>
            <w:r w:rsidRPr="007E2417">
              <w:rPr>
                <w:rFonts w:cs="Arial"/>
              </w:rPr>
              <w:tab/>
            </w:r>
            <w:r w:rsidRPr="007E2417">
              <w:rPr>
                <w:rFonts w:cs="Arial"/>
                <w:sz w:val="18"/>
                <w:szCs w:val="18"/>
                <w:lang w:val="en-GB"/>
              </w:rPr>
              <w:t>Basic requirements of the Code and International Standards are understood by administrative staff and the Board.</w:t>
            </w:r>
          </w:p>
          <w:p w14:paraId="766421E3" w14:textId="77777777" w:rsidR="00374B30" w:rsidRPr="007E2417" w:rsidRDefault="00374B30" w:rsidP="00D600C3">
            <w:pPr>
              <w:ind w:left="280" w:hanging="280"/>
              <w:rPr>
                <w:rFonts w:cs="Arial"/>
                <w:sz w:val="18"/>
                <w:szCs w:val="18"/>
                <w:lang w:val="en-GB"/>
              </w:rPr>
            </w:pPr>
            <w:r w:rsidRPr="007E2417">
              <w:rPr>
                <w:rFonts w:cs="Arial"/>
                <w:sz w:val="18"/>
                <w:szCs w:val="18"/>
                <w:lang w:val="en-GB"/>
              </w:rPr>
              <w:t>9.   Conflict of interest policy or code of conduct is developed and adopted.</w:t>
            </w:r>
          </w:p>
          <w:p w14:paraId="450BCA2C" w14:textId="5BE46D2B" w:rsidR="00374B30" w:rsidRPr="007E2417" w:rsidRDefault="00374B30" w:rsidP="00D600C3">
            <w:pPr>
              <w:ind w:left="240" w:hanging="240"/>
              <w:rPr>
                <w:rFonts w:cs="Arial"/>
                <w:sz w:val="20"/>
                <w:lang w:val="en-US"/>
              </w:rPr>
            </w:pPr>
            <w:r w:rsidRPr="007E2417">
              <w:rPr>
                <w:rFonts w:cs="Arial"/>
                <w:sz w:val="18"/>
                <w:szCs w:val="18"/>
                <w:lang w:val="en-GB"/>
              </w:rPr>
              <w:t>10.</w:t>
            </w:r>
            <w:r w:rsidR="0058076C">
              <w:rPr>
                <w:rFonts w:cs="Arial"/>
                <w:sz w:val="18"/>
                <w:szCs w:val="18"/>
                <w:lang w:val="en-GB"/>
              </w:rPr>
              <w:t xml:space="preserve"> </w:t>
            </w:r>
            <w:r w:rsidRPr="007E2417">
              <w:rPr>
                <w:rFonts w:cs="Arial"/>
                <w:sz w:val="18"/>
                <w:szCs w:val="18"/>
                <w:lang w:val="en-GB"/>
              </w:rPr>
              <w:t xml:space="preserve">An education program is established and initiated in line with International </w:t>
            </w:r>
            <w:r w:rsidR="00D600C3">
              <w:rPr>
                <w:rFonts w:cs="Arial"/>
                <w:sz w:val="18"/>
                <w:szCs w:val="18"/>
                <w:lang w:val="en-GB"/>
              </w:rPr>
              <w:t xml:space="preserve">   </w:t>
            </w:r>
            <w:r w:rsidRPr="007E2417">
              <w:rPr>
                <w:rFonts w:cs="Arial"/>
                <w:sz w:val="18"/>
                <w:szCs w:val="18"/>
                <w:lang w:val="en-GB"/>
              </w:rPr>
              <w:t>Standard for Education (ISE)</w:t>
            </w:r>
          </w:p>
        </w:tc>
      </w:tr>
      <w:tr w:rsidR="00374B30" w:rsidRPr="007E2417" w14:paraId="142D5C91" w14:textId="77777777" w:rsidTr="008C3437">
        <w:trPr>
          <w:cnfStyle w:val="000000100000" w:firstRow="0" w:lastRow="0" w:firstColumn="0" w:lastColumn="0" w:oddVBand="0" w:evenVBand="0" w:oddHBand="1" w:evenHBand="0" w:firstRowFirstColumn="0" w:firstRowLastColumn="0" w:lastRowFirstColumn="0" w:lastRowLastColumn="0"/>
          <w:trHeight w:val="370"/>
        </w:trPr>
        <w:tc>
          <w:tcPr>
            <w:tcW w:w="1180" w:type="pct"/>
            <w:shd w:val="clear" w:color="auto" w:fill="25B216"/>
            <w:hideMark/>
          </w:tcPr>
          <w:p w14:paraId="755D4C33" w14:textId="3E3A1BA6" w:rsidR="00374B30" w:rsidRPr="00E32D5A" w:rsidRDefault="00374B30" w:rsidP="00374B30">
            <w:pPr>
              <w:pStyle w:val="NormalTable"/>
              <w:rPr>
                <w:rFonts w:cstheme="minorBidi"/>
              </w:rPr>
            </w:pPr>
            <w:r w:rsidRPr="00E257C2">
              <w:rPr>
                <w:rFonts w:cs="Arial"/>
                <w:color w:val="000000"/>
                <w:kern w:val="24"/>
              </w:rPr>
              <w:t>{Insert Month}</w:t>
            </w:r>
          </w:p>
        </w:tc>
        <w:tc>
          <w:tcPr>
            <w:tcW w:w="1179" w:type="pct"/>
            <w:shd w:val="clear" w:color="auto" w:fill="25B216"/>
            <w:hideMark/>
          </w:tcPr>
          <w:p w14:paraId="17413724" w14:textId="74B5475B" w:rsidR="00374B30" w:rsidRPr="00E32D5A" w:rsidRDefault="00374B30" w:rsidP="00374B30">
            <w:pPr>
              <w:pStyle w:val="NormalTable"/>
              <w:rPr>
                <w:rFonts w:cstheme="minorBidi"/>
              </w:rPr>
            </w:pPr>
            <w:r w:rsidRPr="00E257C2">
              <w:rPr>
                <w:rFonts w:cs="Arial"/>
                <w:color w:val="000000"/>
                <w:kern w:val="24"/>
              </w:rPr>
              <w:t>{Insert timeframe}</w:t>
            </w:r>
          </w:p>
        </w:tc>
        <w:tc>
          <w:tcPr>
            <w:tcW w:w="2641" w:type="pct"/>
            <w:shd w:val="clear" w:color="auto" w:fill="25B216"/>
            <w:hideMark/>
          </w:tcPr>
          <w:p w14:paraId="3BED283C" w14:textId="58489700" w:rsidR="00374B30" w:rsidRPr="00E32D5A" w:rsidRDefault="00374B30" w:rsidP="00374B30">
            <w:pPr>
              <w:pStyle w:val="NormalTable"/>
              <w:rPr>
                <w:rFonts w:cstheme="minorBidi"/>
              </w:rPr>
            </w:pPr>
            <w:r w:rsidRPr="00E257C2">
              <w:rPr>
                <w:rFonts w:cs="Arial"/>
                <w:color w:val="000000"/>
                <w:kern w:val="24"/>
              </w:rPr>
              <w:t>{Insert Month}</w:t>
            </w:r>
          </w:p>
        </w:tc>
      </w:tr>
      <w:tr w:rsidR="00374B30" w:rsidRPr="007E2417" w14:paraId="3B95FC84" w14:textId="77777777" w:rsidTr="008C3437">
        <w:trPr>
          <w:trHeight w:val="468"/>
        </w:trPr>
        <w:tc>
          <w:tcPr>
            <w:tcW w:w="1180" w:type="pct"/>
            <w:hideMark/>
          </w:tcPr>
          <w:p w14:paraId="69FA3D18" w14:textId="77777777" w:rsidR="00374B30" w:rsidRPr="00E257C2" w:rsidRDefault="00374B30" w:rsidP="00374B30">
            <w:pPr>
              <w:numPr>
                <w:ilvl w:val="0"/>
                <w:numId w:val="31"/>
              </w:numPr>
              <w:tabs>
                <w:tab w:val="clear" w:pos="720"/>
                <w:tab w:val="num" w:pos="0"/>
              </w:tabs>
              <w:spacing w:after="0"/>
              <w:ind w:left="284" w:hanging="284"/>
              <w:contextualSpacing/>
              <w:rPr>
                <w:rFonts w:cs="Arial"/>
                <w:color w:val="000000"/>
                <w:kern w:val="24"/>
                <w:sz w:val="18"/>
                <w:szCs w:val="18"/>
                <w:lang w:val="en-GB"/>
              </w:rPr>
            </w:pPr>
            <w:r w:rsidRPr="00E257C2">
              <w:rPr>
                <w:rFonts w:cs="Arial"/>
                <w:color w:val="000000"/>
                <w:kern w:val="24"/>
                <w:sz w:val="18"/>
                <w:szCs w:val="18"/>
                <w:lang w:val="en-GB"/>
              </w:rPr>
              <w:t>International Standard for Testing and Investigations (ISTI)</w:t>
            </w:r>
          </w:p>
          <w:p w14:paraId="4006A0A7" w14:textId="77777777" w:rsidR="00374B30" w:rsidRPr="00E257C2" w:rsidRDefault="00374B30" w:rsidP="00374B30">
            <w:pPr>
              <w:numPr>
                <w:ilvl w:val="0"/>
                <w:numId w:val="31"/>
              </w:numPr>
              <w:tabs>
                <w:tab w:val="clear" w:pos="720"/>
                <w:tab w:val="num" w:pos="0"/>
              </w:tabs>
              <w:spacing w:after="0"/>
              <w:ind w:left="284" w:hanging="284"/>
              <w:contextualSpacing/>
              <w:rPr>
                <w:rFonts w:cs="Arial"/>
                <w:color w:val="000000"/>
                <w:kern w:val="24"/>
                <w:sz w:val="18"/>
                <w:szCs w:val="18"/>
                <w:lang w:val="en-GB"/>
              </w:rPr>
            </w:pPr>
            <w:r w:rsidRPr="00E257C2">
              <w:rPr>
                <w:rFonts w:cs="Arial"/>
                <w:color w:val="000000"/>
                <w:kern w:val="24"/>
                <w:sz w:val="18"/>
                <w:szCs w:val="18"/>
                <w:lang w:val="en-GB"/>
              </w:rPr>
              <w:t>Risk assessment</w:t>
            </w:r>
          </w:p>
          <w:p w14:paraId="594E05D3" w14:textId="77777777" w:rsidR="00374B30" w:rsidRPr="00E257C2" w:rsidRDefault="00374B30" w:rsidP="00374B30">
            <w:pPr>
              <w:numPr>
                <w:ilvl w:val="0"/>
                <w:numId w:val="31"/>
              </w:numPr>
              <w:tabs>
                <w:tab w:val="clear" w:pos="720"/>
                <w:tab w:val="num" w:pos="0"/>
              </w:tabs>
              <w:spacing w:after="0"/>
              <w:ind w:left="284" w:hanging="284"/>
              <w:contextualSpacing/>
              <w:rPr>
                <w:rFonts w:cs="Arial"/>
                <w:color w:val="000000"/>
                <w:kern w:val="24"/>
                <w:sz w:val="18"/>
                <w:szCs w:val="18"/>
                <w:lang w:val="en-GB"/>
              </w:rPr>
            </w:pPr>
            <w:r w:rsidRPr="00E257C2">
              <w:rPr>
                <w:rFonts w:cs="Arial"/>
                <w:color w:val="000000"/>
                <w:kern w:val="24"/>
                <w:sz w:val="18"/>
                <w:szCs w:val="18"/>
                <w:lang w:val="en-GB"/>
              </w:rPr>
              <w:t>Test Distribution Plan (TDP)</w:t>
            </w:r>
          </w:p>
          <w:p w14:paraId="214263B8" w14:textId="77777777" w:rsidR="00374B30" w:rsidRPr="00E257C2" w:rsidRDefault="00374B30" w:rsidP="00374B30">
            <w:pPr>
              <w:numPr>
                <w:ilvl w:val="0"/>
                <w:numId w:val="31"/>
              </w:numPr>
              <w:tabs>
                <w:tab w:val="clear" w:pos="720"/>
                <w:tab w:val="num" w:pos="0"/>
              </w:tabs>
              <w:spacing w:after="0"/>
              <w:ind w:left="284" w:hanging="284"/>
              <w:contextualSpacing/>
              <w:rPr>
                <w:rFonts w:cs="Arial"/>
                <w:color w:val="000000"/>
                <w:kern w:val="24"/>
                <w:sz w:val="18"/>
                <w:szCs w:val="18"/>
                <w:lang w:val="en-GB"/>
              </w:rPr>
            </w:pPr>
            <w:r w:rsidRPr="00E257C2">
              <w:rPr>
                <w:rFonts w:cs="Arial"/>
                <w:color w:val="000000"/>
                <w:kern w:val="24"/>
                <w:sz w:val="18"/>
                <w:szCs w:val="18"/>
                <w:lang w:val="en-GB"/>
              </w:rPr>
              <w:t>Registered Testing Pool (RTP) and whereabouts</w:t>
            </w:r>
          </w:p>
          <w:p w14:paraId="0AF84B2F" w14:textId="77777777" w:rsidR="00374B30" w:rsidRPr="00E257C2" w:rsidRDefault="00374B30" w:rsidP="00374B30">
            <w:pPr>
              <w:numPr>
                <w:ilvl w:val="0"/>
                <w:numId w:val="31"/>
              </w:numPr>
              <w:tabs>
                <w:tab w:val="clear" w:pos="720"/>
                <w:tab w:val="num" w:pos="0"/>
              </w:tabs>
              <w:spacing w:after="0"/>
              <w:ind w:left="284" w:hanging="284"/>
              <w:contextualSpacing/>
              <w:rPr>
                <w:rFonts w:cs="Arial"/>
                <w:color w:val="000000"/>
                <w:kern w:val="24"/>
                <w:sz w:val="18"/>
                <w:szCs w:val="18"/>
                <w:lang w:val="en-GB"/>
              </w:rPr>
            </w:pPr>
            <w:r w:rsidRPr="00E257C2">
              <w:rPr>
                <w:rFonts w:cs="Arial"/>
                <w:color w:val="000000"/>
                <w:kern w:val="24"/>
                <w:sz w:val="18"/>
                <w:szCs w:val="18"/>
                <w:lang w:val="en-GB"/>
              </w:rPr>
              <w:t>Doping Control Planning</w:t>
            </w:r>
          </w:p>
          <w:p w14:paraId="72690C88" w14:textId="77777777" w:rsidR="00374B30" w:rsidRPr="00E257C2" w:rsidRDefault="00374B30" w:rsidP="00374B30">
            <w:pPr>
              <w:numPr>
                <w:ilvl w:val="0"/>
                <w:numId w:val="31"/>
              </w:numPr>
              <w:tabs>
                <w:tab w:val="clear" w:pos="720"/>
              </w:tabs>
              <w:spacing w:after="0"/>
              <w:ind w:left="284" w:hanging="284"/>
              <w:contextualSpacing/>
              <w:rPr>
                <w:rFonts w:cs="Arial"/>
                <w:color w:val="000000"/>
                <w:kern w:val="24"/>
                <w:sz w:val="18"/>
                <w:szCs w:val="18"/>
                <w:lang w:val="en-GB"/>
              </w:rPr>
            </w:pPr>
            <w:r w:rsidRPr="00E257C2">
              <w:rPr>
                <w:rFonts w:cs="Arial"/>
                <w:color w:val="000000"/>
                <w:kern w:val="24"/>
                <w:sz w:val="18"/>
                <w:szCs w:val="18"/>
                <w:lang w:val="en-GB"/>
              </w:rPr>
              <w:t>Doping Control Personnel</w:t>
            </w:r>
          </w:p>
          <w:p w14:paraId="4312C208" w14:textId="77777777" w:rsidR="00374B30" w:rsidRPr="00E257C2" w:rsidRDefault="00374B30" w:rsidP="00374B30">
            <w:pPr>
              <w:numPr>
                <w:ilvl w:val="0"/>
                <w:numId w:val="31"/>
              </w:numPr>
              <w:tabs>
                <w:tab w:val="clear" w:pos="720"/>
              </w:tabs>
              <w:spacing w:after="0"/>
              <w:ind w:left="284" w:hanging="284"/>
              <w:rPr>
                <w:rFonts w:cs="Arial"/>
                <w:color w:val="000000" w:themeColor="text1"/>
                <w:sz w:val="18"/>
                <w:szCs w:val="18"/>
                <w:lang w:val="en-GB"/>
              </w:rPr>
            </w:pPr>
            <w:r w:rsidRPr="00E257C2">
              <w:rPr>
                <w:rFonts w:cs="Arial"/>
                <w:color w:val="000000" w:themeColor="text1"/>
                <w:sz w:val="18"/>
                <w:szCs w:val="18"/>
                <w:lang w:val="en-GB"/>
              </w:rPr>
              <w:t>Anti-Doping Education personnel</w:t>
            </w:r>
          </w:p>
          <w:p w14:paraId="41AA73DD" w14:textId="77777777" w:rsidR="00374B30" w:rsidRPr="00E257C2" w:rsidRDefault="00374B30" w:rsidP="00374B30">
            <w:pPr>
              <w:numPr>
                <w:ilvl w:val="0"/>
                <w:numId w:val="31"/>
              </w:numPr>
              <w:tabs>
                <w:tab w:val="clear" w:pos="720"/>
                <w:tab w:val="num" w:pos="0"/>
              </w:tabs>
              <w:spacing w:after="0"/>
              <w:ind w:left="284" w:hanging="284"/>
              <w:contextualSpacing/>
              <w:rPr>
                <w:rFonts w:cs="Arial"/>
                <w:color w:val="000000"/>
                <w:kern w:val="24"/>
                <w:sz w:val="18"/>
                <w:szCs w:val="18"/>
                <w:lang w:val="en-GB"/>
              </w:rPr>
            </w:pPr>
            <w:r w:rsidRPr="00E257C2">
              <w:rPr>
                <w:rFonts w:cs="Arial"/>
                <w:color w:val="000000"/>
                <w:kern w:val="24"/>
                <w:sz w:val="18"/>
                <w:szCs w:val="18"/>
                <w:lang w:val="en-GB"/>
              </w:rPr>
              <w:t>Urine and blood collection</w:t>
            </w:r>
          </w:p>
          <w:p w14:paraId="432BBFA6" w14:textId="77777777" w:rsidR="00374B30" w:rsidRPr="00E257C2" w:rsidRDefault="00374B30" w:rsidP="00374B30">
            <w:pPr>
              <w:numPr>
                <w:ilvl w:val="0"/>
                <w:numId w:val="31"/>
              </w:numPr>
              <w:tabs>
                <w:tab w:val="clear" w:pos="720"/>
                <w:tab w:val="num" w:pos="0"/>
              </w:tabs>
              <w:spacing w:after="0"/>
              <w:ind w:left="284" w:hanging="284"/>
              <w:contextualSpacing/>
              <w:rPr>
                <w:rFonts w:cs="Arial"/>
                <w:color w:val="000000"/>
                <w:kern w:val="24"/>
                <w:sz w:val="18"/>
                <w:szCs w:val="18"/>
                <w:lang w:val="en-GB"/>
              </w:rPr>
            </w:pPr>
            <w:r w:rsidRPr="00E257C2">
              <w:rPr>
                <w:rFonts w:cs="Arial"/>
                <w:color w:val="000000"/>
                <w:kern w:val="24"/>
                <w:sz w:val="18"/>
                <w:szCs w:val="18"/>
                <w:lang w:val="en-GB"/>
              </w:rPr>
              <w:t>Doping Control Program</w:t>
            </w:r>
          </w:p>
          <w:p w14:paraId="58F779A4" w14:textId="00641F65" w:rsidR="00374B30" w:rsidRPr="007E2417" w:rsidRDefault="00374B30" w:rsidP="00374B30">
            <w:pPr>
              <w:numPr>
                <w:ilvl w:val="0"/>
                <w:numId w:val="33"/>
              </w:numPr>
              <w:tabs>
                <w:tab w:val="clear" w:pos="720"/>
                <w:tab w:val="num" w:pos="284"/>
              </w:tabs>
              <w:spacing w:after="0"/>
              <w:ind w:left="284" w:hanging="284"/>
              <w:rPr>
                <w:rFonts w:cs="Arial"/>
                <w:sz w:val="20"/>
                <w:lang w:val="en-US"/>
              </w:rPr>
            </w:pPr>
            <w:r w:rsidRPr="00E257C2">
              <w:rPr>
                <w:rFonts w:cs="Arial"/>
                <w:color w:val="000000" w:themeColor="text1"/>
                <w:sz w:val="18"/>
                <w:szCs w:val="18"/>
                <w:lang w:val="en-GB"/>
              </w:rPr>
              <w:t xml:space="preserve">ADAMS </w:t>
            </w:r>
          </w:p>
        </w:tc>
        <w:tc>
          <w:tcPr>
            <w:tcW w:w="1179" w:type="pct"/>
            <w:hideMark/>
          </w:tcPr>
          <w:p w14:paraId="71CF28A5" w14:textId="77777777" w:rsidR="00374B30" w:rsidRPr="00E257C2" w:rsidRDefault="00374B30" w:rsidP="0058076C">
            <w:pPr>
              <w:numPr>
                <w:ilvl w:val="0"/>
                <w:numId w:val="31"/>
              </w:numPr>
              <w:tabs>
                <w:tab w:val="clear" w:pos="720"/>
                <w:tab w:val="num" w:pos="193"/>
              </w:tabs>
              <w:spacing w:after="0"/>
              <w:ind w:left="193" w:hanging="193"/>
              <w:contextualSpacing/>
              <w:rPr>
                <w:rFonts w:cs="Arial"/>
                <w:sz w:val="18"/>
                <w:szCs w:val="18"/>
                <w:lang w:val="en-US"/>
              </w:rPr>
            </w:pPr>
            <w:r w:rsidRPr="00E257C2">
              <w:rPr>
                <w:rFonts w:cs="Arial"/>
                <w:color w:val="000000"/>
                <w:kern w:val="24"/>
                <w:sz w:val="18"/>
                <w:szCs w:val="18"/>
                <w:lang w:val="en-GB"/>
              </w:rPr>
              <w:t>Develop a Doping Control Program, including risk assessment, TDP, RTP, whereabouts and conducting doping controls</w:t>
            </w:r>
          </w:p>
          <w:p w14:paraId="335729CB" w14:textId="77777777" w:rsidR="00374B30" w:rsidRPr="00E257C2" w:rsidRDefault="00374B30" w:rsidP="0058076C">
            <w:pPr>
              <w:numPr>
                <w:ilvl w:val="0"/>
                <w:numId w:val="31"/>
              </w:numPr>
              <w:tabs>
                <w:tab w:val="clear" w:pos="720"/>
                <w:tab w:val="num" w:pos="193"/>
              </w:tabs>
              <w:spacing w:after="0"/>
              <w:ind w:left="193" w:hanging="193"/>
              <w:contextualSpacing/>
              <w:rPr>
                <w:rFonts w:cs="Arial"/>
                <w:sz w:val="18"/>
                <w:szCs w:val="18"/>
                <w:lang w:val="en-US"/>
              </w:rPr>
            </w:pPr>
            <w:r w:rsidRPr="00E257C2">
              <w:rPr>
                <w:rFonts w:cs="Arial"/>
                <w:color w:val="000000"/>
                <w:kern w:val="24"/>
                <w:sz w:val="18"/>
                <w:szCs w:val="18"/>
                <w:lang w:val="en-GB"/>
              </w:rPr>
              <w:t>Educate staff to be able to plan and carry out doping control</w:t>
            </w:r>
          </w:p>
          <w:p w14:paraId="31EB214C" w14:textId="77777777" w:rsidR="00374B30" w:rsidRPr="00E257C2" w:rsidRDefault="00374B30" w:rsidP="0058076C">
            <w:pPr>
              <w:numPr>
                <w:ilvl w:val="0"/>
                <w:numId w:val="31"/>
              </w:numPr>
              <w:tabs>
                <w:tab w:val="clear" w:pos="720"/>
                <w:tab w:val="num" w:pos="193"/>
              </w:tabs>
              <w:spacing w:after="0"/>
              <w:ind w:left="193" w:hanging="193"/>
              <w:contextualSpacing/>
              <w:rPr>
                <w:rFonts w:cs="Arial"/>
                <w:sz w:val="18"/>
                <w:szCs w:val="18"/>
                <w:lang w:val="en-US"/>
              </w:rPr>
            </w:pPr>
            <w:r w:rsidRPr="00E257C2">
              <w:rPr>
                <w:rFonts w:cs="Arial"/>
                <w:sz w:val="18"/>
                <w:szCs w:val="18"/>
                <w:lang w:val="en-US"/>
              </w:rPr>
              <w:t>Develop procedures for carrying our urine and blood collection</w:t>
            </w:r>
          </w:p>
          <w:p w14:paraId="5F5208D4" w14:textId="24691E34" w:rsidR="00374B30" w:rsidRPr="007E2417" w:rsidRDefault="00374B30" w:rsidP="0058076C">
            <w:pPr>
              <w:numPr>
                <w:ilvl w:val="0"/>
                <w:numId w:val="33"/>
              </w:numPr>
              <w:tabs>
                <w:tab w:val="clear" w:pos="720"/>
                <w:tab w:val="num" w:pos="193"/>
                <w:tab w:val="num" w:pos="281"/>
              </w:tabs>
              <w:spacing w:after="0"/>
              <w:ind w:left="273" w:hanging="273"/>
              <w:rPr>
                <w:rFonts w:cs="Arial"/>
                <w:sz w:val="20"/>
                <w:lang w:val="en-US"/>
              </w:rPr>
            </w:pPr>
            <w:r w:rsidRPr="00E257C2">
              <w:rPr>
                <w:rFonts w:cs="Arial"/>
                <w:sz w:val="18"/>
                <w:szCs w:val="18"/>
                <w:lang w:val="en-US"/>
              </w:rPr>
              <w:t>Continue carrying out the initial education program</w:t>
            </w:r>
          </w:p>
        </w:tc>
        <w:tc>
          <w:tcPr>
            <w:tcW w:w="2641" w:type="pct"/>
            <w:hideMark/>
          </w:tcPr>
          <w:p w14:paraId="11B56764" w14:textId="77777777" w:rsidR="00374B30" w:rsidRPr="00E257C2" w:rsidRDefault="00374B30" w:rsidP="00D600C3">
            <w:pPr>
              <w:ind w:left="240" w:hanging="270"/>
              <w:contextualSpacing/>
              <w:rPr>
                <w:rFonts w:cs="Arial"/>
                <w:sz w:val="18"/>
                <w:szCs w:val="18"/>
                <w:lang w:val="en-US"/>
              </w:rPr>
            </w:pPr>
            <w:r w:rsidRPr="00E257C2">
              <w:rPr>
                <w:rFonts w:cs="Arial"/>
                <w:sz w:val="18"/>
                <w:szCs w:val="18"/>
                <w:lang w:val="en-GB"/>
              </w:rPr>
              <w:t>11. Support is given, enabling the ADO to develop processes to meet the required criteria necessary for compliance with the Code.</w:t>
            </w:r>
          </w:p>
          <w:p w14:paraId="774C1B66" w14:textId="6ACC37CC" w:rsidR="00374B30" w:rsidRPr="00E257C2" w:rsidRDefault="00374B30" w:rsidP="00D600C3">
            <w:pPr>
              <w:tabs>
                <w:tab w:val="left" w:pos="330"/>
              </w:tabs>
              <w:ind w:left="240" w:hanging="270"/>
              <w:contextualSpacing/>
              <w:rPr>
                <w:rFonts w:cs="Arial"/>
                <w:sz w:val="18"/>
                <w:szCs w:val="18"/>
                <w:lang w:val="en-US"/>
              </w:rPr>
            </w:pPr>
            <w:r w:rsidRPr="00E257C2">
              <w:rPr>
                <w:rFonts w:cs="Arial"/>
                <w:color w:val="000000"/>
                <w:kern w:val="24"/>
                <w:sz w:val="18"/>
                <w:szCs w:val="18"/>
                <w:lang w:val="en-GB"/>
              </w:rPr>
              <w:t>12.</w:t>
            </w:r>
            <w:r w:rsidR="00D600C3">
              <w:rPr>
                <w:rFonts w:cs="Arial"/>
                <w:color w:val="000000"/>
                <w:kern w:val="24"/>
                <w:sz w:val="18"/>
                <w:szCs w:val="18"/>
                <w:lang w:val="en-GB"/>
              </w:rPr>
              <w:t xml:space="preserve"> </w:t>
            </w:r>
            <w:r w:rsidRPr="00E257C2">
              <w:rPr>
                <w:rFonts w:cs="Arial"/>
                <w:color w:val="000000"/>
                <w:kern w:val="24"/>
                <w:sz w:val="18"/>
                <w:szCs w:val="18"/>
                <w:lang w:val="en-GB"/>
              </w:rPr>
              <w:t>A doping control program is established and implemented covering planning and conducting doping control testing as per the requirements of the Code and the International Standards.13. Requirements of the Code and International Standards relating to doping control are understood by staff.</w:t>
            </w:r>
          </w:p>
          <w:p w14:paraId="3DC42179" w14:textId="77777777" w:rsidR="00374B30" w:rsidRPr="00E257C2" w:rsidRDefault="00374B30" w:rsidP="00374B30">
            <w:pPr>
              <w:contextualSpacing/>
              <w:rPr>
                <w:rFonts w:cs="Arial"/>
                <w:sz w:val="18"/>
                <w:szCs w:val="18"/>
                <w:lang w:val="en-US"/>
              </w:rPr>
            </w:pPr>
            <w:r w:rsidRPr="00E257C2">
              <w:rPr>
                <w:rFonts w:cs="Arial"/>
                <w:color w:val="000000"/>
                <w:kern w:val="24"/>
                <w:sz w:val="18"/>
                <w:szCs w:val="18"/>
                <w:lang w:val="en-GB"/>
              </w:rPr>
              <w:t>13. Doping Control testing is being carried out.</w:t>
            </w:r>
          </w:p>
          <w:p w14:paraId="5C1C0FC6" w14:textId="2844FDE5" w:rsidR="00374B30" w:rsidRPr="007E2417" w:rsidRDefault="00374B30" w:rsidP="00374B30">
            <w:pPr>
              <w:rPr>
                <w:rFonts w:cs="Arial"/>
                <w:sz w:val="20"/>
                <w:lang w:val="en-US"/>
              </w:rPr>
            </w:pPr>
            <w:r w:rsidRPr="00E257C2">
              <w:rPr>
                <w:rFonts w:cs="Arial"/>
                <w:color w:val="000000"/>
                <w:kern w:val="24"/>
                <w:sz w:val="18"/>
                <w:szCs w:val="18"/>
                <w:lang w:val="en-GB"/>
              </w:rPr>
              <w:t>14.The initial education program has been carried out</w:t>
            </w:r>
            <w:r w:rsidRPr="168187A2">
              <w:rPr>
                <w:rFonts w:cs="Arial"/>
                <w:color w:val="000000" w:themeColor="text1"/>
                <w:sz w:val="18"/>
                <w:szCs w:val="18"/>
                <w:lang w:val="en-GB"/>
              </w:rPr>
              <w:t xml:space="preserve"> in compliance with ISE.</w:t>
            </w:r>
          </w:p>
        </w:tc>
      </w:tr>
    </w:tbl>
    <w:p w14:paraId="1540C622" w14:textId="77777777" w:rsidR="008C3437" w:rsidRDefault="008C3437" w:rsidP="008C3437">
      <w:pPr>
        <w:sectPr w:rsidR="008C3437" w:rsidSect="008C3437">
          <w:pgSz w:w="15840" w:h="12240" w:orient="landscape"/>
          <w:pgMar w:top="720" w:right="2102" w:bottom="720" w:left="1022" w:header="706" w:footer="706" w:gutter="0"/>
          <w:cols w:space="708"/>
          <w:docGrid w:linePitch="360"/>
        </w:sectPr>
      </w:pPr>
    </w:p>
    <w:tbl>
      <w:tblPr>
        <w:tblStyle w:val="GridTable4-Accent6"/>
        <w:tblpPr w:leftFromText="180" w:rightFromText="180" w:vertAnchor="page" w:horzAnchor="margin" w:tblpY="1531"/>
        <w:tblW w:w="5258"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20" w:firstRow="1" w:lastRow="0" w:firstColumn="0" w:lastColumn="0" w:noHBand="0" w:noVBand="1"/>
      </w:tblPr>
      <w:tblGrid>
        <w:gridCol w:w="3153"/>
        <w:gridCol w:w="3151"/>
        <w:gridCol w:w="7058"/>
      </w:tblGrid>
      <w:tr w:rsidR="008C3437" w:rsidRPr="007E2417" w14:paraId="6CC20CE1" w14:textId="77777777" w:rsidTr="008C3437">
        <w:trPr>
          <w:cnfStyle w:val="100000000000" w:firstRow="1" w:lastRow="0" w:firstColumn="0" w:lastColumn="0" w:oddVBand="0" w:evenVBand="0" w:oddHBand="0" w:evenHBand="0" w:firstRowFirstColumn="0" w:firstRowLastColumn="0" w:lastRowFirstColumn="0" w:lastRowLastColumn="0"/>
          <w:trHeight w:val="312"/>
        </w:trPr>
        <w:tc>
          <w:tcPr>
            <w:tcW w:w="1180" w:type="pct"/>
            <w:shd w:val="clear" w:color="auto" w:fill="25B216"/>
            <w:hideMark/>
          </w:tcPr>
          <w:p w14:paraId="21852C0C" w14:textId="77777777" w:rsidR="008C3437" w:rsidRPr="00E32D5A" w:rsidRDefault="008C3437" w:rsidP="008C3437">
            <w:pPr>
              <w:pStyle w:val="NormalTable"/>
              <w:rPr>
                <w:rFonts w:cstheme="minorBidi"/>
                <w:b w:val="0"/>
                <w:bCs w:val="0"/>
                <w:color w:val="auto"/>
              </w:rPr>
            </w:pPr>
            <w:bookmarkStart w:id="8" w:name="_Hlk102725562"/>
            <w:r w:rsidRPr="00E32D5A">
              <w:rPr>
                <w:rFonts w:cstheme="minorBidi"/>
                <w:b w:val="0"/>
                <w:bCs w:val="0"/>
                <w:color w:val="auto"/>
              </w:rPr>
              <w:lastRenderedPageBreak/>
              <w:t>Project Meetings {Insert Year}</w:t>
            </w:r>
          </w:p>
        </w:tc>
        <w:tc>
          <w:tcPr>
            <w:tcW w:w="1179" w:type="pct"/>
            <w:shd w:val="clear" w:color="auto" w:fill="25B216"/>
            <w:hideMark/>
          </w:tcPr>
          <w:p w14:paraId="0CF77B2A" w14:textId="77777777" w:rsidR="008C3437" w:rsidRPr="00E32D5A" w:rsidRDefault="008C3437" w:rsidP="008C3437">
            <w:pPr>
              <w:pStyle w:val="NormalTable"/>
              <w:rPr>
                <w:rFonts w:cstheme="minorBidi"/>
                <w:b w:val="0"/>
                <w:bCs w:val="0"/>
                <w:color w:val="auto"/>
              </w:rPr>
            </w:pPr>
            <w:r w:rsidRPr="00E32D5A">
              <w:rPr>
                <w:rFonts w:cstheme="minorBidi"/>
                <w:b w:val="0"/>
                <w:bCs w:val="0"/>
                <w:color w:val="auto"/>
              </w:rPr>
              <w:t>In-between period</w:t>
            </w:r>
          </w:p>
        </w:tc>
        <w:tc>
          <w:tcPr>
            <w:tcW w:w="2641" w:type="pct"/>
            <w:shd w:val="clear" w:color="auto" w:fill="25B216"/>
            <w:hideMark/>
          </w:tcPr>
          <w:p w14:paraId="0D3CB395" w14:textId="77777777" w:rsidR="008C3437" w:rsidRPr="00E32D5A" w:rsidRDefault="008C3437" w:rsidP="008C3437">
            <w:pPr>
              <w:pStyle w:val="NormalTable"/>
              <w:rPr>
                <w:rFonts w:cstheme="minorBidi"/>
                <w:b w:val="0"/>
                <w:bCs w:val="0"/>
                <w:color w:val="auto"/>
              </w:rPr>
            </w:pPr>
            <w:r w:rsidRPr="00E32D5A">
              <w:rPr>
                <w:rFonts w:cstheme="minorBidi"/>
                <w:b w:val="0"/>
                <w:bCs w:val="0"/>
                <w:color w:val="auto"/>
              </w:rPr>
              <w:t>Goals and milestones</w:t>
            </w:r>
          </w:p>
        </w:tc>
      </w:tr>
      <w:tr w:rsidR="008C3437" w:rsidRPr="007E2417" w14:paraId="7D588884" w14:textId="77777777" w:rsidTr="008C3437">
        <w:trPr>
          <w:cnfStyle w:val="000000100000" w:firstRow="0" w:lastRow="0" w:firstColumn="0" w:lastColumn="0" w:oddVBand="0" w:evenVBand="0" w:oddHBand="1" w:evenHBand="0" w:firstRowFirstColumn="0" w:firstRowLastColumn="0" w:lastRowFirstColumn="0" w:lastRowLastColumn="0"/>
          <w:trHeight w:val="265"/>
        </w:trPr>
        <w:tc>
          <w:tcPr>
            <w:tcW w:w="1180" w:type="pct"/>
            <w:shd w:val="clear" w:color="auto" w:fill="25B216"/>
          </w:tcPr>
          <w:p w14:paraId="6B7504F4" w14:textId="77777777" w:rsidR="008C3437" w:rsidRPr="00E32D5A" w:rsidRDefault="008C3437" w:rsidP="008C3437">
            <w:pPr>
              <w:pStyle w:val="NormalTable"/>
              <w:rPr>
                <w:rFonts w:cstheme="minorBidi"/>
              </w:rPr>
            </w:pPr>
            <w:r w:rsidRPr="00E32D5A">
              <w:rPr>
                <w:rFonts w:cstheme="minorBidi"/>
              </w:rPr>
              <w:t>{Insert Month}</w:t>
            </w:r>
          </w:p>
        </w:tc>
        <w:tc>
          <w:tcPr>
            <w:tcW w:w="1179" w:type="pct"/>
            <w:shd w:val="clear" w:color="auto" w:fill="25B216"/>
          </w:tcPr>
          <w:p w14:paraId="034BF02B" w14:textId="77777777" w:rsidR="008C3437" w:rsidRPr="00E32D5A" w:rsidRDefault="008C3437" w:rsidP="008C3437">
            <w:pPr>
              <w:pStyle w:val="NormalTable"/>
              <w:rPr>
                <w:rFonts w:cstheme="minorBidi"/>
              </w:rPr>
            </w:pPr>
            <w:r w:rsidRPr="00E32D5A">
              <w:rPr>
                <w:rFonts w:cstheme="minorBidi"/>
              </w:rPr>
              <w:t>{Insert timeframe}</w:t>
            </w:r>
          </w:p>
        </w:tc>
        <w:tc>
          <w:tcPr>
            <w:tcW w:w="2641" w:type="pct"/>
            <w:shd w:val="clear" w:color="auto" w:fill="25B216"/>
          </w:tcPr>
          <w:p w14:paraId="134947EA" w14:textId="77777777" w:rsidR="008C3437" w:rsidRPr="00E32D5A" w:rsidRDefault="008C3437" w:rsidP="008C3437">
            <w:pPr>
              <w:pStyle w:val="NormalTable"/>
              <w:rPr>
                <w:rFonts w:cstheme="minorBidi"/>
              </w:rPr>
            </w:pPr>
            <w:r w:rsidRPr="00E32D5A">
              <w:rPr>
                <w:rFonts w:cstheme="minorBidi"/>
              </w:rPr>
              <w:t>{Insert Month}</w:t>
            </w:r>
          </w:p>
        </w:tc>
      </w:tr>
      <w:tr w:rsidR="008C3437" w:rsidRPr="007E2417" w14:paraId="23C0D70A" w14:textId="77777777" w:rsidTr="00D600C3">
        <w:trPr>
          <w:trHeight w:val="468"/>
        </w:trPr>
        <w:tc>
          <w:tcPr>
            <w:tcW w:w="1180" w:type="pct"/>
            <w:hideMark/>
          </w:tcPr>
          <w:p w14:paraId="487A1CC0" w14:textId="77777777" w:rsidR="008C3437" w:rsidRPr="007E2417" w:rsidRDefault="008C3437" w:rsidP="008C3437">
            <w:pPr>
              <w:numPr>
                <w:ilvl w:val="0"/>
                <w:numId w:val="31"/>
              </w:numPr>
              <w:tabs>
                <w:tab w:val="clear" w:pos="720"/>
                <w:tab w:val="num" w:pos="0"/>
              </w:tabs>
              <w:spacing w:after="0"/>
              <w:ind w:left="284" w:hanging="284"/>
              <w:contextualSpacing/>
              <w:rPr>
                <w:rFonts w:cs="Arial"/>
                <w:color w:val="000000"/>
                <w:kern w:val="24"/>
                <w:sz w:val="20"/>
                <w:lang w:val="en-GB"/>
              </w:rPr>
            </w:pPr>
            <w:r w:rsidRPr="007E2417">
              <w:rPr>
                <w:rFonts w:cs="Arial"/>
                <w:color w:val="000000"/>
                <w:kern w:val="24"/>
                <w:sz w:val="20"/>
                <w:lang w:val="en-GB"/>
              </w:rPr>
              <w:t>Practical view of the organizational structure of an ADO</w:t>
            </w:r>
          </w:p>
          <w:p w14:paraId="0FADC1B4" w14:textId="77777777" w:rsidR="008C3437" w:rsidRPr="007E2417" w:rsidRDefault="008C3437" w:rsidP="008C3437">
            <w:pPr>
              <w:numPr>
                <w:ilvl w:val="0"/>
                <w:numId w:val="31"/>
              </w:numPr>
              <w:tabs>
                <w:tab w:val="clear" w:pos="720"/>
                <w:tab w:val="num" w:pos="0"/>
              </w:tabs>
              <w:spacing w:after="0"/>
              <w:ind w:left="284" w:hanging="284"/>
              <w:contextualSpacing/>
              <w:rPr>
                <w:rFonts w:cs="Arial"/>
                <w:color w:val="000000"/>
                <w:kern w:val="24"/>
                <w:sz w:val="20"/>
                <w:lang w:val="en-GB"/>
              </w:rPr>
            </w:pPr>
            <w:r w:rsidRPr="007E2417">
              <w:rPr>
                <w:rFonts w:cs="Arial"/>
                <w:color w:val="000000"/>
                <w:kern w:val="24"/>
                <w:sz w:val="20"/>
                <w:lang w:val="en-GB"/>
              </w:rPr>
              <w:t>Intelligence and target testing</w:t>
            </w:r>
          </w:p>
          <w:p w14:paraId="17ECC29A" w14:textId="77777777" w:rsidR="008C3437" w:rsidRPr="007E2417" w:rsidRDefault="008C3437" w:rsidP="008C3437">
            <w:pPr>
              <w:numPr>
                <w:ilvl w:val="0"/>
                <w:numId w:val="31"/>
              </w:numPr>
              <w:tabs>
                <w:tab w:val="clear" w:pos="720"/>
                <w:tab w:val="num" w:pos="0"/>
              </w:tabs>
              <w:spacing w:after="0"/>
              <w:ind w:left="284" w:hanging="284"/>
              <w:contextualSpacing/>
              <w:rPr>
                <w:rFonts w:cs="Arial"/>
                <w:color w:val="000000"/>
                <w:kern w:val="24"/>
                <w:sz w:val="20"/>
                <w:lang w:val="en-GB"/>
              </w:rPr>
            </w:pPr>
            <w:r w:rsidRPr="007E2417">
              <w:rPr>
                <w:rFonts w:cs="Arial"/>
                <w:color w:val="000000"/>
                <w:kern w:val="24"/>
                <w:sz w:val="20"/>
                <w:lang w:val="en-GB"/>
              </w:rPr>
              <w:t>Athlete Biological Profiles</w:t>
            </w:r>
          </w:p>
          <w:p w14:paraId="70F247DD" w14:textId="77777777" w:rsidR="008C3437" w:rsidRPr="007E2417" w:rsidRDefault="008C3437" w:rsidP="008C3437">
            <w:pPr>
              <w:numPr>
                <w:ilvl w:val="0"/>
                <w:numId w:val="34"/>
              </w:numPr>
              <w:spacing w:after="0"/>
              <w:ind w:left="270" w:hanging="270"/>
              <w:rPr>
                <w:rFonts w:cs="Arial"/>
                <w:sz w:val="20"/>
                <w:lang w:val="en-US"/>
              </w:rPr>
            </w:pPr>
            <w:r w:rsidRPr="007E2417">
              <w:rPr>
                <w:rFonts w:cs="Arial"/>
                <w:color w:val="000000"/>
                <w:kern w:val="24"/>
                <w:sz w:val="20"/>
                <w:lang w:val="en-GB"/>
              </w:rPr>
              <w:t>Investigations</w:t>
            </w:r>
          </w:p>
        </w:tc>
        <w:tc>
          <w:tcPr>
            <w:tcW w:w="1179" w:type="pct"/>
            <w:hideMark/>
          </w:tcPr>
          <w:p w14:paraId="19BBD2C9" w14:textId="77777777" w:rsidR="008C3437" w:rsidRPr="007E2417" w:rsidRDefault="008C3437" w:rsidP="008C3437">
            <w:pPr>
              <w:numPr>
                <w:ilvl w:val="0"/>
                <w:numId w:val="32"/>
              </w:numPr>
              <w:tabs>
                <w:tab w:val="clear" w:pos="720"/>
                <w:tab w:val="num" w:pos="-2"/>
              </w:tabs>
              <w:spacing w:after="0"/>
              <w:ind w:left="281" w:hanging="283"/>
              <w:rPr>
                <w:rFonts w:cs="Arial"/>
                <w:sz w:val="20"/>
                <w:lang w:val="en-US"/>
              </w:rPr>
            </w:pPr>
            <w:r w:rsidRPr="007E2417">
              <w:rPr>
                <w:rFonts w:cs="Arial"/>
                <w:sz w:val="20"/>
                <w:lang w:val="en-GB"/>
              </w:rPr>
              <w:t>Continue to develop a Doping Control Program using Athlete Biological Profiles and target testing</w:t>
            </w:r>
          </w:p>
          <w:p w14:paraId="55923944" w14:textId="77777777" w:rsidR="008C3437" w:rsidRPr="007E2417" w:rsidRDefault="008C3437" w:rsidP="008C3437">
            <w:pPr>
              <w:numPr>
                <w:ilvl w:val="0"/>
                <w:numId w:val="32"/>
              </w:numPr>
              <w:tabs>
                <w:tab w:val="clear" w:pos="720"/>
                <w:tab w:val="num" w:pos="-2"/>
              </w:tabs>
              <w:spacing w:after="0"/>
              <w:ind w:left="281" w:hanging="283"/>
              <w:rPr>
                <w:rFonts w:cs="Arial"/>
                <w:sz w:val="20"/>
                <w:lang w:val="en-US"/>
              </w:rPr>
            </w:pPr>
            <w:r w:rsidRPr="007E2417">
              <w:rPr>
                <w:rFonts w:cs="Arial"/>
                <w:sz w:val="20"/>
                <w:lang w:val="en-GB"/>
              </w:rPr>
              <w:t>Identify the initial requirements of an investigations program</w:t>
            </w:r>
          </w:p>
          <w:p w14:paraId="65ABD425" w14:textId="77777777" w:rsidR="008C3437" w:rsidRPr="007E2417" w:rsidRDefault="008C3437" w:rsidP="008C3437">
            <w:pPr>
              <w:numPr>
                <w:ilvl w:val="0"/>
                <w:numId w:val="32"/>
              </w:numPr>
              <w:tabs>
                <w:tab w:val="clear" w:pos="720"/>
                <w:tab w:val="num" w:pos="-2"/>
              </w:tabs>
              <w:spacing w:after="0"/>
              <w:ind w:left="281" w:hanging="283"/>
              <w:rPr>
                <w:rFonts w:cs="Arial"/>
                <w:sz w:val="20"/>
              </w:rPr>
            </w:pPr>
            <w:r w:rsidRPr="007E2417">
              <w:rPr>
                <w:rFonts w:cs="Arial"/>
                <w:sz w:val="20"/>
                <w:lang w:val="en-GB"/>
              </w:rPr>
              <w:t>Educate staff on all areas of anti-doping.</w:t>
            </w:r>
          </w:p>
        </w:tc>
        <w:tc>
          <w:tcPr>
            <w:tcW w:w="2641" w:type="pct"/>
          </w:tcPr>
          <w:p w14:paraId="60D074E9" w14:textId="77777777" w:rsidR="00D600C3" w:rsidRPr="0000759B" w:rsidRDefault="00D600C3" w:rsidP="00D600C3">
            <w:pPr>
              <w:ind w:left="330" w:hanging="330"/>
              <w:rPr>
                <w:rFonts w:cs="Arial"/>
                <w:sz w:val="20"/>
                <w:lang w:val="en-US"/>
              </w:rPr>
            </w:pPr>
            <w:r w:rsidRPr="0000759B">
              <w:rPr>
                <w:rFonts w:cs="Arial"/>
                <w:sz w:val="20"/>
                <w:lang w:val="en-GB"/>
              </w:rPr>
              <w:t>15. The doping control program is extended and is including Athlete Biological Profiles and target testing.</w:t>
            </w:r>
          </w:p>
          <w:p w14:paraId="3821F9DE" w14:textId="77777777" w:rsidR="00D600C3" w:rsidRPr="0000759B" w:rsidRDefault="00D600C3" w:rsidP="00D600C3">
            <w:pPr>
              <w:tabs>
                <w:tab w:val="left" w:pos="420"/>
              </w:tabs>
              <w:ind w:left="330" w:hanging="330"/>
              <w:rPr>
                <w:rFonts w:cs="Arial"/>
                <w:sz w:val="20"/>
                <w:lang w:val="en-US"/>
              </w:rPr>
            </w:pPr>
            <w:r w:rsidRPr="0000759B">
              <w:rPr>
                <w:rFonts w:cs="Arial"/>
                <w:sz w:val="20"/>
                <w:lang w:val="en-US"/>
              </w:rPr>
              <w:t>16. Staff is educated and able to understand and carry out the programs developed.</w:t>
            </w:r>
          </w:p>
          <w:p w14:paraId="0A7B90B8" w14:textId="77777777" w:rsidR="00D600C3" w:rsidRPr="0000759B" w:rsidRDefault="00D600C3" w:rsidP="00D600C3">
            <w:pPr>
              <w:rPr>
                <w:rFonts w:cs="Arial"/>
                <w:sz w:val="20"/>
                <w:lang w:val="en-US"/>
              </w:rPr>
            </w:pPr>
            <w:r w:rsidRPr="0000759B">
              <w:rPr>
                <w:rFonts w:cs="Arial"/>
                <w:sz w:val="20"/>
                <w:lang w:val="en-US"/>
              </w:rPr>
              <w:t>17. Intelligence and investigation capacities are in place</w:t>
            </w:r>
          </w:p>
          <w:p w14:paraId="5F5A3C1C" w14:textId="77777777" w:rsidR="008C3437" w:rsidRPr="007E2417" w:rsidRDefault="008C3437" w:rsidP="008C3437">
            <w:pPr>
              <w:rPr>
                <w:rFonts w:cs="Arial"/>
                <w:sz w:val="20"/>
                <w:lang w:val="en-US"/>
              </w:rPr>
            </w:pPr>
          </w:p>
        </w:tc>
      </w:tr>
      <w:tr w:rsidR="008C3437" w:rsidRPr="007E2417" w14:paraId="5B62EE59" w14:textId="77777777" w:rsidTr="008C3437">
        <w:trPr>
          <w:cnfStyle w:val="000000100000" w:firstRow="0" w:lastRow="0" w:firstColumn="0" w:lastColumn="0" w:oddVBand="0" w:evenVBand="0" w:oddHBand="1" w:evenHBand="0" w:firstRowFirstColumn="0" w:firstRowLastColumn="0" w:lastRowFirstColumn="0" w:lastRowLastColumn="0"/>
          <w:trHeight w:val="379"/>
        </w:trPr>
        <w:tc>
          <w:tcPr>
            <w:tcW w:w="1180" w:type="pct"/>
            <w:shd w:val="clear" w:color="auto" w:fill="25B216"/>
            <w:hideMark/>
          </w:tcPr>
          <w:p w14:paraId="38065E72" w14:textId="77777777" w:rsidR="008C3437" w:rsidRPr="00E32D5A" w:rsidRDefault="008C3437" w:rsidP="008C3437">
            <w:pPr>
              <w:pStyle w:val="NormalTable"/>
              <w:rPr>
                <w:rFonts w:cstheme="minorBidi"/>
              </w:rPr>
            </w:pPr>
            <w:r w:rsidRPr="00E32D5A">
              <w:rPr>
                <w:rFonts w:cstheme="minorBidi"/>
              </w:rPr>
              <w:t>{Insert Month}</w:t>
            </w:r>
          </w:p>
        </w:tc>
        <w:tc>
          <w:tcPr>
            <w:tcW w:w="1179" w:type="pct"/>
            <w:shd w:val="clear" w:color="auto" w:fill="25B216"/>
            <w:hideMark/>
          </w:tcPr>
          <w:p w14:paraId="6761FDA6" w14:textId="77777777" w:rsidR="008C3437" w:rsidRPr="00E32D5A" w:rsidRDefault="008C3437" w:rsidP="008C3437">
            <w:pPr>
              <w:pStyle w:val="NormalTable"/>
              <w:rPr>
                <w:rFonts w:cstheme="minorBidi"/>
              </w:rPr>
            </w:pPr>
            <w:r w:rsidRPr="00E32D5A">
              <w:rPr>
                <w:rFonts w:cstheme="minorBidi"/>
              </w:rPr>
              <w:t>{Insert timeframe}</w:t>
            </w:r>
          </w:p>
        </w:tc>
        <w:tc>
          <w:tcPr>
            <w:tcW w:w="2641" w:type="pct"/>
            <w:shd w:val="clear" w:color="auto" w:fill="25B216"/>
            <w:hideMark/>
          </w:tcPr>
          <w:p w14:paraId="354CB906" w14:textId="77777777" w:rsidR="008C3437" w:rsidRPr="00E32D5A" w:rsidRDefault="008C3437" w:rsidP="008C3437">
            <w:pPr>
              <w:pStyle w:val="NormalTable"/>
              <w:rPr>
                <w:rFonts w:cstheme="minorBidi"/>
              </w:rPr>
            </w:pPr>
            <w:r w:rsidRPr="00E32D5A">
              <w:rPr>
                <w:rFonts w:cstheme="minorBidi"/>
              </w:rPr>
              <w:t>{Insert Month}</w:t>
            </w:r>
          </w:p>
        </w:tc>
      </w:tr>
      <w:tr w:rsidR="008C3437" w:rsidRPr="007E2417" w14:paraId="3E0CD10B" w14:textId="77777777" w:rsidTr="008C3437">
        <w:trPr>
          <w:trHeight w:val="468"/>
        </w:trPr>
        <w:tc>
          <w:tcPr>
            <w:tcW w:w="1180" w:type="pct"/>
            <w:hideMark/>
          </w:tcPr>
          <w:p w14:paraId="7D5EBDFF"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Investigation programs and procedures</w:t>
            </w:r>
          </w:p>
          <w:p w14:paraId="36ABCE88"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Anti-doping education program/plan</w:t>
            </w:r>
          </w:p>
          <w:p w14:paraId="781F0AA6"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 xml:space="preserve"> (International Standard of Education)</w:t>
            </w:r>
          </w:p>
        </w:tc>
        <w:tc>
          <w:tcPr>
            <w:tcW w:w="1179" w:type="pct"/>
            <w:hideMark/>
          </w:tcPr>
          <w:p w14:paraId="59E87AF0" w14:textId="77777777" w:rsidR="008C3437" w:rsidRPr="007E2417" w:rsidRDefault="008C3437" w:rsidP="008C3437">
            <w:pPr>
              <w:numPr>
                <w:ilvl w:val="0"/>
                <w:numId w:val="33"/>
              </w:numPr>
              <w:tabs>
                <w:tab w:val="clear" w:pos="720"/>
                <w:tab w:val="num" w:pos="281"/>
              </w:tabs>
              <w:spacing w:after="0"/>
              <w:ind w:left="281" w:hanging="283"/>
              <w:rPr>
                <w:rFonts w:cs="Arial"/>
                <w:sz w:val="20"/>
              </w:rPr>
            </w:pPr>
            <w:r w:rsidRPr="007E2417">
              <w:rPr>
                <w:rFonts w:cs="Arial"/>
                <w:sz w:val="20"/>
              </w:rPr>
              <w:t>Develop an Investigations Program and Procedures</w:t>
            </w:r>
          </w:p>
          <w:p w14:paraId="46C1341C" w14:textId="77777777" w:rsidR="008C3437" w:rsidRPr="007E2417" w:rsidRDefault="008C3437" w:rsidP="008C3437">
            <w:pPr>
              <w:numPr>
                <w:ilvl w:val="0"/>
                <w:numId w:val="33"/>
              </w:numPr>
              <w:tabs>
                <w:tab w:val="clear" w:pos="720"/>
                <w:tab w:val="num" w:pos="281"/>
              </w:tabs>
              <w:spacing w:after="0"/>
              <w:ind w:left="281" w:hanging="283"/>
              <w:rPr>
                <w:rFonts w:cs="Arial"/>
                <w:sz w:val="20"/>
              </w:rPr>
            </w:pPr>
            <w:r w:rsidRPr="007E2417">
              <w:rPr>
                <w:rFonts w:cs="Arial"/>
                <w:sz w:val="20"/>
              </w:rPr>
              <w:t>Further develop an Education plan/ Program in line with ISE</w:t>
            </w:r>
          </w:p>
        </w:tc>
        <w:tc>
          <w:tcPr>
            <w:tcW w:w="2641" w:type="pct"/>
            <w:hideMark/>
          </w:tcPr>
          <w:p w14:paraId="7CF8F7BA" w14:textId="77777777" w:rsidR="008C3437" w:rsidRPr="007E2417" w:rsidRDefault="008C3437" w:rsidP="008C3437">
            <w:pPr>
              <w:rPr>
                <w:rFonts w:cs="Arial"/>
                <w:sz w:val="20"/>
                <w:lang w:val="en-US"/>
              </w:rPr>
            </w:pPr>
            <w:r w:rsidRPr="168187A2">
              <w:rPr>
                <w:rFonts w:cs="Arial"/>
                <w:sz w:val="20"/>
                <w:lang w:val="en-US"/>
              </w:rPr>
              <w:t>18. An Investigations Program is established</w:t>
            </w:r>
          </w:p>
          <w:p w14:paraId="76448770" w14:textId="77777777" w:rsidR="008C3437" w:rsidRPr="007E2417" w:rsidRDefault="008C3437" w:rsidP="008C3437">
            <w:pPr>
              <w:rPr>
                <w:rFonts w:cs="Arial"/>
                <w:sz w:val="20"/>
                <w:lang w:val="en-US"/>
              </w:rPr>
            </w:pPr>
            <w:r w:rsidRPr="168187A2">
              <w:rPr>
                <w:rFonts w:cs="Arial"/>
                <w:sz w:val="20"/>
                <w:lang w:val="en-US"/>
              </w:rPr>
              <w:t>19. An Education Program is established</w:t>
            </w:r>
          </w:p>
        </w:tc>
      </w:tr>
      <w:tr w:rsidR="008C3437" w:rsidRPr="007E2417" w14:paraId="47FA6005" w14:textId="77777777" w:rsidTr="008C3437">
        <w:trPr>
          <w:cnfStyle w:val="000000100000" w:firstRow="0" w:lastRow="0" w:firstColumn="0" w:lastColumn="0" w:oddVBand="0" w:evenVBand="0" w:oddHBand="1" w:evenHBand="0" w:firstRowFirstColumn="0" w:firstRowLastColumn="0" w:lastRowFirstColumn="0" w:lastRowLastColumn="0"/>
          <w:trHeight w:val="424"/>
        </w:trPr>
        <w:tc>
          <w:tcPr>
            <w:tcW w:w="1180" w:type="pct"/>
            <w:shd w:val="clear" w:color="auto" w:fill="25B216"/>
            <w:hideMark/>
          </w:tcPr>
          <w:p w14:paraId="0CBC687E" w14:textId="77777777" w:rsidR="008C3437" w:rsidRPr="00E32D5A" w:rsidRDefault="008C3437" w:rsidP="008C3437">
            <w:pPr>
              <w:pStyle w:val="NormalTable"/>
              <w:rPr>
                <w:rFonts w:cstheme="minorBidi"/>
              </w:rPr>
            </w:pPr>
            <w:r w:rsidRPr="00E32D5A">
              <w:rPr>
                <w:rFonts w:cstheme="minorBidi"/>
              </w:rPr>
              <w:t>{Insert Month}</w:t>
            </w:r>
          </w:p>
        </w:tc>
        <w:tc>
          <w:tcPr>
            <w:tcW w:w="1179" w:type="pct"/>
            <w:shd w:val="clear" w:color="auto" w:fill="25B216"/>
            <w:hideMark/>
          </w:tcPr>
          <w:p w14:paraId="330166EB" w14:textId="77777777" w:rsidR="008C3437" w:rsidRPr="00E32D5A" w:rsidRDefault="008C3437" w:rsidP="008C3437">
            <w:pPr>
              <w:pStyle w:val="NormalTable"/>
              <w:rPr>
                <w:rFonts w:cstheme="minorBidi"/>
              </w:rPr>
            </w:pPr>
            <w:r w:rsidRPr="00E32D5A">
              <w:rPr>
                <w:rFonts w:cstheme="minorBidi"/>
              </w:rPr>
              <w:t>{Insert timeframe}</w:t>
            </w:r>
          </w:p>
        </w:tc>
        <w:tc>
          <w:tcPr>
            <w:tcW w:w="2641" w:type="pct"/>
            <w:shd w:val="clear" w:color="auto" w:fill="25B216"/>
            <w:hideMark/>
          </w:tcPr>
          <w:p w14:paraId="57D6013D" w14:textId="77777777" w:rsidR="008C3437" w:rsidRPr="00E32D5A" w:rsidRDefault="008C3437" w:rsidP="008C3437">
            <w:pPr>
              <w:pStyle w:val="NormalTable"/>
              <w:rPr>
                <w:rFonts w:cstheme="minorBidi"/>
              </w:rPr>
            </w:pPr>
            <w:r w:rsidRPr="00E32D5A">
              <w:rPr>
                <w:rFonts w:cstheme="minorBidi"/>
              </w:rPr>
              <w:t xml:space="preserve">{Insert Month} </w:t>
            </w:r>
          </w:p>
        </w:tc>
      </w:tr>
      <w:tr w:rsidR="008C3437" w:rsidRPr="007E2417" w14:paraId="4C38A98D" w14:textId="77777777" w:rsidTr="008C3437">
        <w:trPr>
          <w:trHeight w:val="468"/>
        </w:trPr>
        <w:tc>
          <w:tcPr>
            <w:tcW w:w="1180" w:type="pct"/>
            <w:hideMark/>
          </w:tcPr>
          <w:p w14:paraId="6B427801"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 xml:space="preserve">Further doping control </w:t>
            </w:r>
          </w:p>
          <w:p w14:paraId="7002B68C"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Exchange of doping control personnel and/or staff</w:t>
            </w:r>
          </w:p>
          <w:p w14:paraId="33220030" w14:textId="77777777" w:rsidR="008C3437" w:rsidRPr="007E2417" w:rsidRDefault="008C3437" w:rsidP="008C3437">
            <w:pPr>
              <w:numPr>
                <w:ilvl w:val="0"/>
                <w:numId w:val="33"/>
              </w:numPr>
              <w:tabs>
                <w:tab w:val="clear" w:pos="720"/>
                <w:tab w:val="num" w:pos="284"/>
              </w:tabs>
              <w:spacing w:after="0"/>
              <w:ind w:left="284" w:hanging="284"/>
              <w:rPr>
                <w:rFonts w:eastAsia="Candara" w:cs="Arial"/>
                <w:sz w:val="20"/>
                <w:lang w:val="en-US"/>
              </w:rPr>
            </w:pPr>
            <w:r w:rsidRPr="007E2417">
              <w:rPr>
                <w:rFonts w:cs="Arial"/>
                <w:sz w:val="20"/>
                <w:lang w:val="en-US"/>
              </w:rPr>
              <w:t>Exchange of Anti-Doping education personnel and/or staff</w:t>
            </w:r>
          </w:p>
          <w:p w14:paraId="3A6DF77F" w14:textId="77777777" w:rsidR="008C3437" w:rsidRPr="007E2417" w:rsidRDefault="008C3437" w:rsidP="008C3437">
            <w:pPr>
              <w:ind w:left="284"/>
              <w:rPr>
                <w:rFonts w:cs="Arial"/>
                <w:sz w:val="20"/>
                <w:lang w:val="en-US"/>
              </w:rPr>
            </w:pPr>
          </w:p>
        </w:tc>
        <w:tc>
          <w:tcPr>
            <w:tcW w:w="1179" w:type="pct"/>
            <w:hideMark/>
          </w:tcPr>
          <w:p w14:paraId="27BC969C" w14:textId="77777777" w:rsidR="008C3437" w:rsidRPr="007E2417" w:rsidRDefault="008C3437" w:rsidP="008C3437">
            <w:pPr>
              <w:numPr>
                <w:ilvl w:val="0"/>
                <w:numId w:val="33"/>
              </w:numPr>
              <w:tabs>
                <w:tab w:val="clear" w:pos="720"/>
                <w:tab w:val="num" w:pos="281"/>
              </w:tabs>
              <w:spacing w:after="0"/>
              <w:ind w:left="281" w:hanging="283"/>
              <w:rPr>
                <w:rFonts w:cs="Arial"/>
                <w:sz w:val="20"/>
                <w:lang w:val="en-US"/>
              </w:rPr>
            </w:pPr>
            <w:r w:rsidRPr="007E2417">
              <w:rPr>
                <w:rFonts w:cs="Arial"/>
                <w:sz w:val="20"/>
                <w:lang w:val="en-US"/>
              </w:rPr>
              <w:t xml:space="preserve">Further Doping Control Programs </w:t>
            </w:r>
          </w:p>
          <w:p w14:paraId="08EA9F7D" w14:textId="77777777" w:rsidR="008C3437" w:rsidRPr="007E2417" w:rsidRDefault="008C3437" w:rsidP="008C3437">
            <w:pPr>
              <w:numPr>
                <w:ilvl w:val="0"/>
                <w:numId w:val="33"/>
              </w:numPr>
              <w:tabs>
                <w:tab w:val="clear" w:pos="720"/>
                <w:tab w:val="num" w:pos="281"/>
              </w:tabs>
              <w:spacing w:after="0"/>
              <w:ind w:left="281" w:hanging="283"/>
              <w:rPr>
                <w:rFonts w:cs="Arial"/>
                <w:sz w:val="20"/>
                <w:lang w:val="en-US"/>
              </w:rPr>
            </w:pPr>
            <w:r w:rsidRPr="007E2417">
              <w:rPr>
                <w:rFonts w:cs="Arial"/>
                <w:sz w:val="20"/>
                <w:lang w:val="en-US"/>
              </w:rPr>
              <w:t>Carry out Education Program</w:t>
            </w:r>
          </w:p>
          <w:p w14:paraId="2BF53675" w14:textId="77777777" w:rsidR="008C3437" w:rsidRPr="007E2417" w:rsidRDefault="008C3437" w:rsidP="008C3437">
            <w:pPr>
              <w:numPr>
                <w:ilvl w:val="0"/>
                <w:numId w:val="33"/>
              </w:numPr>
              <w:tabs>
                <w:tab w:val="clear" w:pos="720"/>
                <w:tab w:val="num" w:pos="281"/>
              </w:tabs>
              <w:spacing w:after="0"/>
              <w:ind w:left="281" w:hanging="283"/>
              <w:rPr>
                <w:rFonts w:cs="Arial"/>
                <w:sz w:val="20"/>
                <w:lang w:val="en-US"/>
              </w:rPr>
            </w:pPr>
            <w:r w:rsidRPr="007E2417">
              <w:rPr>
                <w:rFonts w:cs="Arial"/>
                <w:sz w:val="20"/>
                <w:lang w:val="en-US"/>
              </w:rPr>
              <w:t>Train Anti-Doping educators</w:t>
            </w:r>
          </w:p>
        </w:tc>
        <w:tc>
          <w:tcPr>
            <w:tcW w:w="2641" w:type="pct"/>
            <w:hideMark/>
          </w:tcPr>
          <w:p w14:paraId="7936FB3F" w14:textId="77777777" w:rsidR="008C3437" w:rsidRPr="007E2417" w:rsidRDefault="008C3437" w:rsidP="00793AEC">
            <w:pPr>
              <w:ind w:left="330" w:hanging="330"/>
              <w:rPr>
                <w:rFonts w:cs="Arial"/>
                <w:lang w:val="en-US"/>
              </w:rPr>
            </w:pPr>
            <w:r w:rsidRPr="168187A2">
              <w:rPr>
                <w:rFonts w:cs="Arial"/>
                <w:sz w:val="20"/>
                <w:lang w:val="en-US"/>
              </w:rPr>
              <w:t>20. Developed doping control programs are operational, self-sustained and in accordance with the requirements of the World Anti-Doping Code</w:t>
            </w:r>
          </w:p>
          <w:p w14:paraId="4D518A6F" w14:textId="77777777" w:rsidR="008C3437" w:rsidRPr="007E2417" w:rsidRDefault="008C3437" w:rsidP="008C3437">
            <w:pPr>
              <w:rPr>
                <w:rFonts w:cs="Arial"/>
                <w:lang w:val="en-US"/>
              </w:rPr>
            </w:pPr>
            <w:r w:rsidRPr="168187A2">
              <w:rPr>
                <w:rFonts w:cs="Arial"/>
                <w:sz w:val="20"/>
                <w:lang w:val="en-US"/>
              </w:rPr>
              <w:t>21. Education Program is carried out</w:t>
            </w:r>
          </w:p>
        </w:tc>
      </w:tr>
      <w:tr w:rsidR="008C3437" w:rsidRPr="007E2417" w14:paraId="5BF03513" w14:textId="77777777" w:rsidTr="008C3437">
        <w:trPr>
          <w:cnfStyle w:val="000000100000" w:firstRow="0" w:lastRow="0" w:firstColumn="0" w:lastColumn="0" w:oddVBand="0" w:evenVBand="0" w:oddHBand="1" w:evenHBand="0" w:firstRowFirstColumn="0" w:firstRowLastColumn="0" w:lastRowFirstColumn="0" w:lastRowLastColumn="0"/>
          <w:trHeight w:val="325"/>
        </w:trPr>
        <w:tc>
          <w:tcPr>
            <w:tcW w:w="1180" w:type="pct"/>
            <w:shd w:val="clear" w:color="auto" w:fill="25B216"/>
            <w:hideMark/>
          </w:tcPr>
          <w:p w14:paraId="34CD6F46" w14:textId="77777777" w:rsidR="008C3437" w:rsidRPr="00E32D5A" w:rsidRDefault="008C3437" w:rsidP="008C3437">
            <w:pPr>
              <w:pStyle w:val="NormalTable"/>
              <w:rPr>
                <w:rFonts w:cstheme="minorBidi"/>
              </w:rPr>
            </w:pPr>
            <w:r w:rsidRPr="00E32D5A">
              <w:rPr>
                <w:rFonts w:cstheme="minorBidi"/>
              </w:rPr>
              <w:t>{Insert Month}</w:t>
            </w:r>
          </w:p>
        </w:tc>
        <w:tc>
          <w:tcPr>
            <w:tcW w:w="1179" w:type="pct"/>
            <w:shd w:val="clear" w:color="auto" w:fill="25B216"/>
            <w:hideMark/>
          </w:tcPr>
          <w:p w14:paraId="48329D3B" w14:textId="77777777" w:rsidR="008C3437" w:rsidRPr="00E32D5A" w:rsidRDefault="008C3437" w:rsidP="008C3437">
            <w:pPr>
              <w:pStyle w:val="NormalTable"/>
              <w:rPr>
                <w:rFonts w:cstheme="minorBidi"/>
              </w:rPr>
            </w:pPr>
            <w:r w:rsidRPr="00E32D5A">
              <w:rPr>
                <w:rFonts w:cstheme="minorBidi"/>
              </w:rPr>
              <w:t>{Insert timeframe}</w:t>
            </w:r>
          </w:p>
        </w:tc>
        <w:tc>
          <w:tcPr>
            <w:tcW w:w="2641" w:type="pct"/>
            <w:shd w:val="clear" w:color="auto" w:fill="25B216"/>
            <w:hideMark/>
          </w:tcPr>
          <w:p w14:paraId="58C6C13D" w14:textId="77777777" w:rsidR="008C3437" w:rsidRPr="00E32D5A" w:rsidRDefault="008C3437" w:rsidP="008C3437">
            <w:pPr>
              <w:pStyle w:val="NormalTable"/>
              <w:rPr>
                <w:rFonts w:cstheme="minorBidi"/>
              </w:rPr>
            </w:pPr>
            <w:r w:rsidRPr="00E32D5A">
              <w:rPr>
                <w:rFonts w:cstheme="minorBidi"/>
              </w:rPr>
              <w:t>{Insert Month}</w:t>
            </w:r>
          </w:p>
        </w:tc>
      </w:tr>
      <w:tr w:rsidR="008C3437" w:rsidRPr="007E2417" w14:paraId="732B1E1B" w14:textId="77777777" w:rsidTr="008C3437">
        <w:trPr>
          <w:trHeight w:val="468"/>
        </w:trPr>
        <w:tc>
          <w:tcPr>
            <w:tcW w:w="1180" w:type="pct"/>
            <w:hideMark/>
          </w:tcPr>
          <w:p w14:paraId="5600B1D3" w14:textId="49B0192A" w:rsidR="008C3437" w:rsidRPr="003B2CEC"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 xml:space="preserve">Data Privacy </w:t>
            </w:r>
          </w:p>
          <w:p w14:paraId="73B2C929"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Education Programs</w:t>
            </w:r>
          </w:p>
          <w:p w14:paraId="2CDC1E1C"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 xml:space="preserve">Investigations and information sharing </w:t>
            </w:r>
          </w:p>
          <w:p w14:paraId="137BE786"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 xml:space="preserve">Good governance </w:t>
            </w:r>
          </w:p>
        </w:tc>
        <w:tc>
          <w:tcPr>
            <w:tcW w:w="1179" w:type="pct"/>
            <w:hideMark/>
          </w:tcPr>
          <w:p w14:paraId="136DC0DF" w14:textId="7E5098ED" w:rsidR="008C3437" w:rsidRPr="007E2417" w:rsidRDefault="008C3437" w:rsidP="008C3437">
            <w:pPr>
              <w:pStyle w:val="ListParagraph"/>
              <w:numPr>
                <w:ilvl w:val="0"/>
                <w:numId w:val="35"/>
              </w:numPr>
              <w:spacing w:after="0"/>
              <w:ind w:left="241" w:hanging="226"/>
              <w:contextualSpacing w:val="0"/>
              <w:rPr>
                <w:rFonts w:cs="Arial"/>
                <w:sz w:val="20"/>
              </w:rPr>
            </w:pPr>
            <w:r w:rsidRPr="007E2417">
              <w:rPr>
                <w:rFonts w:cs="Arial"/>
                <w:sz w:val="20"/>
              </w:rPr>
              <w:t xml:space="preserve">Develop Data </w:t>
            </w:r>
            <w:r w:rsidR="001B0478" w:rsidRPr="007E2417">
              <w:rPr>
                <w:rFonts w:cs="Arial"/>
                <w:sz w:val="20"/>
              </w:rPr>
              <w:t>Privacy policies</w:t>
            </w:r>
            <w:r w:rsidRPr="007E2417">
              <w:rPr>
                <w:rFonts w:cs="Arial"/>
                <w:sz w:val="20"/>
              </w:rPr>
              <w:t xml:space="preserve"> and programs </w:t>
            </w:r>
          </w:p>
          <w:p w14:paraId="748CDF89" w14:textId="50806D72" w:rsidR="008C3437" w:rsidRPr="007E2417" w:rsidRDefault="008C3437" w:rsidP="008C3437">
            <w:pPr>
              <w:pStyle w:val="ListParagraph"/>
              <w:numPr>
                <w:ilvl w:val="0"/>
                <w:numId w:val="35"/>
              </w:numPr>
              <w:spacing w:after="0"/>
              <w:ind w:left="241" w:hanging="226"/>
              <w:contextualSpacing w:val="0"/>
              <w:rPr>
                <w:rFonts w:cs="Arial"/>
                <w:sz w:val="20"/>
              </w:rPr>
            </w:pPr>
            <w:r w:rsidRPr="007E2417">
              <w:rPr>
                <w:rFonts w:cs="Arial"/>
                <w:sz w:val="20"/>
              </w:rPr>
              <w:t>Asse</w:t>
            </w:r>
            <w:r w:rsidR="001B0478">
              <w:rPr>
                <w:rFonts w:cs="Arial"/>
                <w:sz w:val="20"/>
              </w:rPr>
              <w:t>ss</w:t>
            </w:r>
            <w:r w:rsidRPr="007E2417">
              <w:rPr>
                <w:rFonts w:cs="Arial"/>
                <w:sz w:val="20"/>
              </w:rPr>
              <w:t xml:space="preserve">ments of education programs </w:t>
            </w:r>
          </w:p>
          <w:p w14:paraId="5B687145" w14:textId="40F25DF0" w:rsidR="008C3437" w:rsidRPr="007E2417" w:rsidRDefault="008C3437" w:rsidP="008C3437">
            <w:pPr>
              <w:pStyle w:val="ListParagraph"/>
              <w:numPr>
                <w:ilvl w:val="0"/>
                <w:numId w:val="35"/>
              </w:numPr>
              <w:spacing w:after="0"/>
              <w:ind w:left="241" w:hanging="226"/>
              <w:contextualSpacing w:val="0"/>
              <w:rPr>
                <w:rFonts w:cs="Arial"/>
                <w:sz w:val="20"/>
              </w:rPr>
            </w:pPr>
            <w:r w:rsidRPr="007E2417">
              <w:rPr>
                <w:rFonts w:cs="Arial"/>
                <w:sz w:val="20"/>
              </w:rPr>
              <w:t xml:space="preserve">Help to establish Intelligence and </w:t>
            </w:r>
            <w:r w:rsidR="001B0478" w:rsidRPr="007E2417">
              <w:rPr>
                <w:rFonts w:cs="Arial"/>
                <w:sz w:val="20"/>
              </w:rPr>
              <w:t>investigation sharing</w:t>
            </w:r>
            <w:r w:rsidRPr="007E2417">
              <w:rPr>
                <w:rFonts w:cs="Arial"/>
                <w:sz w:val="20"/>
              </w:rPr>
              <w:t xml:space="preserve"> programs </w:t>
            </w:r>
          </w:p>
          <w:p w14:paraId="50CE507D" w14:textId="0A62149E" w:rsidR="008C3437" w:rsidRPr="007E2417" w:rsidRDefault="008C3437" w:rsidP="008C3437">
            <w:pPr>
              <w:pStyle w:val="ListParagraph"/>
              <w:numPr>
                <w:ilvl w:val="0"/>
                <w:numId w:val="35"/>
              </w:numPr>
              <w:spacing w:after="0"/>
              <w:ind w:left="241" w:hanging="226"/>
              <w:contextualSpacing w:val="0"/>
              <w:rPr>
                <w:rFonts w:cs="Arial"/>
                <w:sz w:val="20"/>
              </w:rPr>
            </w:pPr>
            <w:r w:rsidRPr="007E2417">
              <w:rPr>
                <w:rFonts w:cs="Arial"/>
                <w:sz w:val="20"/>
              </w:rPr>
              <w:t xml:space="preserve">Good </w:t>
            </w:r>
            <w:r w:rsidR="001B0478" w:rsidRPr="007E2417">
              <w:rPr>
                <w:rFonts w:cs="Arial"/>
                <w:sz w:val="20"/>
              </w:rPr>
              <w:t>governance</w:t>
            </w:r>
            <w:r w:rsidRPr="007E2417">
              <w:rPr>
                <w:rFonts w:cs="Arial"/>
                <w:sz w:val="20"/>
              </w:rPr>
              <w:t xml:space="preserve"> practice </w:t>
            </w:r>
          </w:p>
          <w:p w14:paraId="15F29EE2" w14:textId="77777777" w:rsidR="008C3437" w:rsidRPr="007E2417" w:rsidRDefault="008C3437" w:rsidP="008C3437">
            <w:pPr>
              <w:rPr>
                <w:rFonts w:cs="Arial"/>
                <w:sz w:val="20"/>
              </w:rPr>
            </w:pPr>
          </w:p>
        </w:tc>
        <w:tc>
          <w:tcPr>
            <w:tcW w:w="2641" w:type="pct"/>
            <w:hideMark/>
          </w:tcPr>
          <w:p w14:paraId="17C604EB" w14:textId="77777777" w:rsidR="008C3437" w:rsidRPr="007E2417" w:rsidRDefault="008C3437" w:rsidP="008C3437">
            <w:pPr>
              <w:rPr>
                <w:rFonts w:cs="Arial"/>
                <w:sz w:val="20"/>
                <w:lang w:val="en-US"/>
              </w:rPr>
            </w:pPr>
            <w:r w:rsidRPr="168187A2">
              <w:rPr>
                <w:rFonts w:cs="Arial"/>
                <w:sz w:val="20"/>
                <w:lang w:val="en-US"/>
              </w:rPr>
              <w:t>22. Data privacy policies are established and applied</w:t>
            </w:r>
          </w:p>
          <w:p w14:paraId="22B7636B" w14:textId="77777777" w:rsidR="008C3437" w:rsidRPr="007E2417" w:rsidRDefault="008C3437" w:rsidP="00793AEC">
            <w:pPr>
              <w:ind w:left="330" w:hanging="330"/>
              <w:rPr>
                <w:rFonts w:cs="Arial"/>
                <w:sz w:val="20"/>
                <w:lang w:val="en-US"/>
              </w:rPr>
            </w:pPr>
            <w:r w:rsidRPr="168187A2">
              <w:rPr>
                <w:rFonts w:cs="Arial"/>
                <w:sz w:val="20"/>
                <w:lang w:val="en-US"/>
              </w:rPr>
              <w:t>23. Assessment of education program is developed, and outcomes used for further program development</w:t>
            </w:r>
          </w:p>
          <w:p w14:paraId="706DD49D" w14:textId="77777777" w:rsidR="008C3437" w:rsidRPr="007E2417" w:rsidRDefault="008C3437" w:rsidP="00793AEC">
            <w:pPr>
              <w:ind w:left="330" w:hanging="330"/>
              <w:rPr>
                <w:rFonts w:cs="Arial"/>
                <w:sz w:val="20"/>
                <w:lang w:val="en-US"/>
              </w:rPr>
            </w:pPr>
            <w:r w:rsidRPr="168187A2">
              <w:rPr>
                <w:rFonts w:cs="Arial"/>
                <w:sz w:val="20"/>
                <w:lang w:val="en-US"/>
              </w:rPr>
              <w:t xml:space="preserve">24. Investigation and information sharing programs are in place and implemented </w:t>
            </w:r>
          </w:p>
          <w:p w14:paraId="40827595" w14:textId="77777777" w:rsidR="008C3437" w:rsidRPr="007E2417" w:rsidRDefault="008C3437" w:rsidP="008C3437">
            <w:pPr>
              <w:rPr>
                <w:rFonts w:cs="Arial"/>
                <w:sz w:val="20"/>
                <w:lang w:val="en-US"/>
              </w:rPr>
            </w:pPr>
            <w:r w:rsidRPr="168187A2">
              <w:rPr>
                <w:rFonts w:cs="Arial"/>
                <w:sz w:val="20"/>
                <w:lang w:val="en-US"/>
              </w:rPr>
              <w:t xml:space="preserve">25. Good governance principals are established and applied </w:t>
            </w:r>
          </w:p>
          <w:p w14:paraId="67E5BA5B" w14:textId="77777777" w:rsidR="008C3437" w:rsidRPr="007E2417" w:rsidRDefault="008C3437" w:rsidP="008C3437">
            <w:pPr>
              <w:rPr>
                <w:rFonts w:cs="Arial"/>
                <w:sz w:val="20"/>
                <w:lang w:val="en-US"/>
              </w:rPr>
            </w:pPr>
          </w:p>
        </w:tc>
      </w:tr>
      <w:bookmarkEnd w:id="8"/>
    </w:tbl>
    <w:p w14:paraId="2CE5C292" w14:textId="77777777" w:rsidR="008C3437" w:rsidRDefault="008C3437" w:rsidP="008C3437">
      <w:pPr>
        <w:sectPr w:rsidR="008C3437" w:rsidSect="008C3437">
          <w:pgSz w:w="15840" w:h="12240" w:orient="landscape"/>
          <w:pgMar w:top="720" w:right="2102" w:bottom="720" w:left="1022" w:header="706" w:footer="706" w:gutter="0"/>
          <w:cols w:space="708"/>
          <w:docGrid w:linePitch="360"/>
        </w:sectPr>
      </w:pPr>
    </w:p>
    <w:tbl>
      <w:tblPr>
        <w:tblStyle w:val="GridTable4-Accent6"/>
        <w:tblpPr w:leftFromText="180" w:rightFromText="180" w:vertAnchor="page" w:horzAnchor="margin" w:tblpY="1666"/>
        <w:tblW w:w="5258"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20" w:firstRow="1" w:lastRow="0" w:firstColumn="0" w:lastColumn="0" w:noHBand="0" w:noVBand="1"/>
      </w:tblPr>
      <w:tblGrid>
        <w:gridCol w:w="3148"/>
        <w:gridCol w:w="3146"/>
        <w:gridCol w:w="7047"/>
      </w:tblGrid>
      <w:tr w:rsidR="008C3437" w:rsidRPr="007E2417" w14:paraId="167710FB" w14:textId="77777777" w:rsidTr="008C3437">
        <w:trPr>
          <w:cnfStyle w:val="100000000000" w:firstRow="1" w:lastRow="0" w:firstColumn="0" w:lastColumn="0" w:oddVBand="0" w:evenVBand="0" w:oddHBand="0" w:evenHBand="0" w:firstRowFirstColumn="0" w:firstRowLastColumn="0" w:lastRowFirstColumn="0" w:lastRowLastColumn="0"/>
          <w:trHeight w:val="312"/>
        </w:trPr>
        <w:tc>
          <w:tcPr>
            <w:tcW w:w="1180" w:type="pct"/>
            <w:tcBorders>
              <w:top w:val="none" w:sz="0" w:space="0" w:color="auto"/>
              <w:left w:val="none" w:sz="0" w:space="0" w:color="auto"/>
              <w:bottom w:val="none" w:sz="0" w:space="0" w:color="auto"/>
              <w:right w:val="none" w:sz="0" w:space="0" w:color="auto"/>
            </w:tcBorders>
            <w:shd w:val="clear" w:color="auto" w:fill="25B216"/>
            <w:hideMark/>
          </w:tcPr>
          <w:p w14:paraId="67A99A57" w14:textId="77777777" w:rsidR="008C3437" w:rsidRPr="00E32D5A" w:rsidRDefault="008C3437" w:rsidP="008C3437">
            <w:pPr>
              <w:pStyle w:val="NormalTable"/>
              <w:rPr>
                <w:rFonts w:cstheme="minorBidi"/>
                <w:b w:val="0"/>
                <w:bCs w:val="0"/>
                <w:color w:val="auto"/>
              </w:rPr>
            </w:pPr>
            <w:r w:rsidRPr="00E32D5A">
              <w:rPr>
                <w:rFonts w:cstheme="minorBidi"/>
                <w:b w:val="0"/>
                <w:bCs w:val="0"/>
                <w:color w:val="auto"/>
              </w:rPr>
              <w:lastRenderedPageBreak/>
              <w:t xml:space="preserve">Project Meetings {Insert Year} </w:t>
            </w:r>
          </w:p>
        </w:tc>
        <w:tc>
          <w:tcPr>
            <w:tcW w:w="1179" w:type="pct"/>
            <w:tcBorders>
              <w:top w:val="none" w:sz="0" w:space="0" w:color="auto"/>
              <w:left w:val="none" w:sz="0" w:space="0" w:color="auto"/>
              <w:bottom w:val="none" w:sz="0" w:space="0" w:color="auto"/>
              <w:right w:val="none" w:sz="0" w:space="0" w:color="auto"/>
            </w:tcBorders>
            <w:shd w:val="clear" w:color="auto" w:fill="25B216"/>
            <w:hideMark/>
          </w:tcPr>
          <w:p w14:paraId="7092E387" w14:textId="77777777" w:rsidR="008C3437" w:rsidRPr="00E32D5A" w:rsidRDefault="008C3437" w:rsidP="008C3437">
            <w:pPr>
              <w:pStyle w:val="NormalTable"/>
              <w:rPr>
                <w:rFonts w:cstheme="minorBidi"/>
                <w:b w:val="0"/>
                <w:bCs w:val="0"/>
                <w:color w:val="auto"/>
              </w:rPr>
            </w:pPr>
            <w:r w:rsidRPr="00E32D5A">
              <w:rPr>
                <w:rFonts w:cstheme="minorBidi"/>
                <w:b w:val="0"/>
                <w:bCs w:val="0"/>
                <w:color w:val="auto"/>
              </w:rPr>
              <w:t>In-between period</w:t>
            </w:r>
          </w:p>
        </w:tc>
        <w:tc>
          <w:tcPr>
            <w:tcW w:w="2641" w:type="pct"/>
            <w:tcBorders>
              <w:top w:val="none" w:sz="0" w:space="0" w:color="auto"/>
              <w:left w:val="none" w:sz="0" w:space="0" w:color="auto"/>
              <w:bottom w:val="none" w:sz="0" w:space="0" w:color="auto"/>
              <w:right w:val="none" w:sz="0" w:space="0" w:color="auto"/>
            </w:tcBorders>
            <w:shd w:val="clear" w:color="auto" w:fill="25B216"/>
            <w:hideMark/>
          </w:tcPr>
          <w:p w14:paraId="4E2FAFC6" w14:textId="77777777" w:rsidR="008C3437" w:rsidRPr="00E32D5A" w:rsidRDefault="008C3437" w:rsidP="008C3437">
            <w:pPr>
              <w:pStyle w:val="NormalTable"/>
              <w:rPr>
                <w:rFonts w:cstheme="minorBidi"/>
                <w:b w:val="0"/>
                <w:bCs w:val="0"/>
                <w:color w:val="auto"/>
              </w:rPr>
            </w:pPr>
            <w:r w:rsidRPr="00E32D5A">
              <w:rPr>
                <w:rFonts w:cstheme="minorBidi"/>
                <w:b w:val="0"/>
                <w:bCs w:val="0"/>
                <w:color w:val="auto"/>
              </w:rPr>
              <w:t xml:space="preserve">Goals and milestones </w:t>
            </w:r>
          </w:p>
        </w:tc>
      </w:tr>
      <w:tr w:rsidR="008C3437" w:rsidRPr="007E2417" w14:paraId="24522C1A" w14:textId="77777777" w:rsidTr="008C3437">
        <w:trPr>
          <w:cnfStyle w:val="000000100000" w:firstRow="0" w:lastRow="0" w:firstColumn="0" w:lastColumn="0" w:oddVBand="0" w:evenVBand="0" w:oddHBand="1" w:evenHBand="0" w:firstRowFirstColumn="0" w:firstRowLastColumn="0" w:lastRowFirstColumn="0" w:lastRowLastColumn="0"/>
          <w:trHeight w:val="265"/>
        </w:trPr>
        <w:tc>
          <w:tcPr>
            <w:tcW w:w="1180" w:type="pct"/>
            <w:shd w:val="clear" w:color="auto" w:fill="25B216"/>
          </w:tcPr>
          <w:p w14:paraId="70D31CAF" w14:textId="77777777" w:rsidR="008C3437" w:rsidRPr="00E32D5A" w:rsidRDefault="008C3437" w:rsidP="008C3437">
            <w:pPr>
              <w:pStyle w:val="NormalTable"/>
              <w:rPr>
                <w:rFonts w:cstheme="minorBidi"/>
              </w:rPr>
            </w:pPr>
          </w:p>
        </w:tc>
        <w:tc>
          <w:tcPr>
            <w:tcW w:w="1179" w:type="pct"/>
            <w:shd w:val="clear" w:color="auto" w:fill="25B216"/>
          </w:tcPr>
          <w:p w14:paraId="6E006BEB" w14:textId="77777777" w:rsidR="008C3437" w:rsidRPr="00E32D5A" w:rsidRDefault="008C3437" w:rsidP="008C3437">
            <w:pPr>
              <w:pStyle w:val="NormalTable"/>
              <w:rPr>
                <w:rFonts w:cstheme="minorBidi"/>
              </w:rPr>
            </w:pPr>
            <w:r w:rsidRPr="00E32D5A">
              <w:rPr>
                <w:rFonts w:cstheme="minorBidi"/>
              </w:rPr>
              <w:t>{Insert timeframe}</w:t>
            </w:r>
          </w:p>
        </w:tc>
        <w:tc>
          <w:tcPr>
            <w:tcW w:w="2641" w:type="pct"/>
            <w:shd w:val="clear" w:color="auto" w:fill="25B216"/>
          </w:tcPr>
          <w:p w14:paraId="21390A70" w14:textId="77777777" w:rsidR="008C3437" w:rsidRPr="00E32D5A" w:rsidRDefault="008C3437" w:rsidP="008C3437">
            <w:pPr>
              <w:pStyle w:val="NormalTable"/>
              <w:rPr>
                <w:rFonts w:cstheme="minorBidi"/>
              </w:rPr>
            </w:pPr>
            <w:r w:rsidRPr="00E32D5A">
              <w:rPr>
                <w:rFonts w:cstheme="minorBidi"/>
              </w:rPr>
              <w:t xml:space="preserve">{Insert Month}  </w:t>
            </w:r>
          </w:p>
        </w:tc>
      </w:tr>
      <w:tr w:rsidR="008C3437" w:rsidRPr="007E2417" w14:paraId="15D8D78D" w14:textId="77777777" w:rsidTr="008C3437">
        <w:trPr>
          <w:trHeight w:val="468"/>
        </w:trPr>
        <w:tc>
          <w:tcPr>
            <w:tcW w:w="1180" w:type="pct"/>
            <w:hideMark/>
          </w:tcPr>
          <w:p w14:paraId="7F72AADF" w14:textId="77777777" w:rsidR="008C3437" w:rsidRPr="007E2417" w:rsidRDefault="008C3437" w:rsidP="008C3437">
            <w:pPr>
              <w:ind w:left="284"/>
              <w:rPr>
                <w:rFonts w:cs="Arial"/>
                <w:sz w:val="20"/>
                <w:lang w:val="en-US"/>
              </w:rPr>
            </w:pPr>
          </w:p>
        </w:tc>
        <w:tc>
          <w:tcPr>
            <w:tcW w:w="1179" w:type="pct"/>
          </w:tcPr>
          <w:p w14:paraId="6D122D83" w14:textId="77777777" w:rsidR="008C3437" w:rsidRPr="007E2417" w:rsidRDefault="008C3437" w:rsidP="008C3437">
            <w:pPr>
              <w:numPr>
                <w:ilvl w:val="0"/>
                <w:numId w:val="33"/>
              </w:numPr>
              <w:tabs>
                <w:tab w:val="clear" w:pos="720"/>
                <w:tab w:val="num" w:pos="281"/>
              </w:tabs>
              <w:spacing w:after="0"/>
              <w:ind w:left="281" w:hanging="283"/>
              <w:rPr>
                <w:rFonts w:cs="Arial"/>
                <w:sz w:val="20"/>
              </w:rPr>
            </w:pPr>
            <w:r w:rsidRPr="007E2417">
              <w:rPr>
                <w:rFonts w:cs="Arial"/>
                <w:sz w:val="20"/>
              </w:rPr>
              <w:t>Further Education Programs</w:t>
            </w:r>
          </w:p>
          <w:p w14:paraId="6D68E835" w14:textId="77777777" w:rsidR="008C3437" w:rsidRPr="007E2417" w:rsidRDefault="008C3437" w:rsidP="008C3437">
            <w:pPr>
              <w:numPr>
                <w:ilvl w:val="0"/>
                <w:numId w:val="32"/>
              </w:numPr>
              <w:tabs>
                <w:tab w:val="clear" w:pos="720"/>
              </w:tabs>
              <w:spacing w:after="0"/>
              <w:ind w:left="281" w:hanging="283"/>
              <w:rPr>
                <w:rFonts w:cs="Arial"/>
                <w:sz w:val="20"/>
              </w:rPr>
            </w:pPr>
            <w:r w:rsidRPr="007E2417">
              <w:rPr>
                <w:rFonts w:cs="Arial"/>
                <w:sz w:val="20"/>
              </w:rPr>
              <w:t>Carry out Intelligence Gathering and Investigations</w:t>
            </w:r>
          </w:p>
          <w:p w14:paraId="6CA12F90" w14:textId="575A0ED7" w:rsidR="008C3437" w:rsidRPr="007E2417" w:rsidRDefault="008C3437" w:rsidP="008C3437">
            <w:pPr>
              <w:numPr>
                <w:ilvl w:val="0"/>
                <w:numId w:val="32"/>
              </w:numPr>
              <w:tabs>
                <w:tab w:val="clear" w:pos="720"/>
              </w:tabs>
              <w:spacing w:after="0"/>
              <w:ind w:left="281" w:hanging="283"/>
              <w:rPr>
                <w:rFonts w:cs="Arial"/>
                <w:sz w:val="20"/>
              </w:rPr>
            </w:pPr>
            <w:r w:rsidRPr="007E2417">
              <w:rPr>
                <w:rFonts w:cs="Arial"/>
                <w:sz w:val="20"/>
              </w:rPr>
              <w:t xml:space="preserve">Exchange experience on good </w:t>
            </w:r>
            <w:r w:rsidR="001B0478" w:rsidRPr="007E2417">
              <w:rPr>
                <w:rFonts w:cs="Arial"/>
                <w:sz w:val="20"/>
              </w:rPr>
              <w:t>governance</w:t>
            </w:r>
          </w:p>
        </w:tc>
        <w:tc>
          <w:tcPr>
            <w:tcW w:w="2641" w:type="pct"/>
          </w:tcPr>
          <w:p w14:paraId="7EAAA051" w14:textId="77777777" w:rsidR="008C3437" w:rsidRPr="007E2417" w:rsidRDefault="008C3437" w:rsidP="008C3437">
            <w:pPr>
              <w:rPr>
                <w:rFonts w:cs="Arial"/>
                <w:sz w:val="20"/>
                <w:lang w:val="en-US"/>
              </w:rPr>
            </w:pPr>
            <w:r w:rsidRPr="168187A2">
              <w:rPr>
                <w:rFonts w:cs="Arial"/>
                <w:sz w:val="20"/>
                <w:lang w:val="en-US"/>
              </w:rPr>
              <w:t>26. Education program is operational and self-sustained</w:t>
            </w:r>
          </w:p>
          <w:p w14:paraId="72D5511D" w14:textId="77777777" w:rsidR="008C3437" w:rsidRPr="007E2417" w:rsidRDefault="008C3437" w:rsidP="008C3437">
            <w:pPr>
              <w:rPr>
                <w:rFonts w:cs="Arial"/>
                <w:sz w:val="20"/>
                <w:lang w:val="en-US"/>
              </w:rPr>
            </w:pPr>
            <w:r w:rsidRPr="168187A2">
              <w:rPr>
                <w:rFonts w:cs="Arial"/>
                <w:sz w:val="20"/>
                <w:lang w:val="en-US"/>
              </w:rPr>
              <w:t>27.Intelligence Gathering and Investigations are carried out</w:t>
            </w:r>
          </w:p>
          <w:p w14:paraId="7C95B1F4" w14:textId="77777777" w:rsidR="008C3437" w:rsidRPr="007E2417" w:rsidRDefault="008C3437" w:rsidP="008C3437">
            <w:pPr>
              <w:rPr>
                <w:rFonts w:cs="Arial"/>
                <w:sz w:val="20"/>
                <w:lang w:val="en-US"/>
              </w:rPr>
            </w:pPr>
            <w:r w:rsidRPr="168187A2">
              <w:rPr>
                <w:rFonts w:cs="Arial"/>
                <w:sz w:val="20"/>
                <w:lang w:val="en-US"/>
              </w:rPr>
              <w:t>28. Good governance and accountability processes are in place</w:t>
            </w:r>
          </w:p>
        </w:tc>
      </w:tr>
      <w:tr w:rsidR="008C3437" w:rsidRPr="007E2417" w14:paraId="7528F93F" w14:textId="77777777" w:rsidTr="008C3437">
        <w:trPr>
          <w:cnfStyle w:val="000000100000" w:firstRow="0" w:lastRow="0" w:firstColumn="0" w:lastColumn="0" w:oddVBand="0" w:evenVBand="0" w:oddHBand="1" w:evenHBand="0" w:firstRowFirstColumn="0" w:firstRowLastColumn="0" w:lastRowFirstColumn="0" w:lastRowLastColumn="0"/>
          <w:trHeight w:val="370"/>
        </w:trPr>
        <w:tc>
          <w:tcPr>
            <w:tcW w:w="1180" w:type="pct"/>
            <w:shd w:val="clear" w:color="auto" w:fill="25B216"/>
            <w:hideMark/>
          </w:tcPr>
          <w:p w14:paraId="3AD20414" w14:textId="77777777" w:rsidR="008C3437" w:rsidRPr="00E32D5A" w:rsidRDefault="008C3437" w:rsidP="008C3437">
            <w:pPr>
              <w:pStyle w:val="NormalTable"/>
              <w:rPr>
                <w:rFonts w:cstheme="minorBidi"/>
              </w:rPr>
            </w:pPr>
            <w:r w:rsidRPr="00E32D5A">
              <w:rPr>
                <w:rFonts w:cstheme="minorBidi"/>
              </w:rPr>
              <w:t>{Insert Month}</w:t>
            </w:r>
          </w:p>
        </w:tc>
        <w:tc>
          <w:tcPr>
            <w:tcW w:w="1179" w:type="pct"/>
            <w:shd w:val="clear" w:color="auto" w:fill="25B216"/>
            <w:hideMark/>
          </w:tcPr>
          <w:p w14:paraId="25F35486" w14:textId="77777777" w:rsidR="008C3437" w:rsidRPr="00E32D5A" w:rsidRDefault="008C3437" w:rsidP="008C3437">
            <w:pPr>
              <w:pStyle w:val="NormalTable"/>
              <w:rPr>
                <w:rFonts w:cstheme="minorBidi"/>
              </w:rPr>
            </w:pPr>
            <w:r w:rsidRPr="00E32D5A">
              <w:rPr>
                <w:rFonts w:cstheme="minorBidi"/>
              </w:rPr>
              <w:t>{Insert timeframe}</w:t>
            </w:r>
          </w:p>
        </w:tc>
        <w:tc>
          <w:tcPr>
            <w:tcW w:w="2641" w:type="pct"/>
            <w:shd w:val="clear" w:color="auto" w:fill="25B216"/>
            <w:hideMark/>
          </w:tcPr>
          <w:p w14:paraId="02FE69AE" w14:textId="77777777" w:rsidR="008C3437" w:rsidRPr="00E32D5A" w:rsidRDefault="008C3437" w:rsidP="008C3437">
            <w:pPr>
              <w:pStyle w:val="NormalTable"/>
              <w:rPr>
                <w:rFonts w:cstheme="minorBidi"/>
              </w:rPr>
            </w:pPr>
            <w:r w:rsidRPr="00E32D5A">
              <w:rPr>
                <w:rFonts w:cstheme="minorBidi"/>
              </w:rPr>
              <w:t xml:space="preserve">{Insert Month} </w:t>
            </w:r>
          </w:p>
        </w:tc>
      </w:tr>
      <w:tr w:rsidR="008C3437" w:rsidRPr="007E2417" w14:paraId="40638237" w14:textId="77777777" w:rsidTr="008C3437">
        <w:trPr>
          <w:trHeight w:val="468"/>
        </w:trPr>
        <w:tc>
          <w:tcPr>
            <w:tcW w:w="1180" w:type="pct"/>
            <w:hideMark/>
          </w:tcPr>
          <w:p w14:paraId="3FEED934"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International collaboration</w:t>
            </w:r>
          </w:p>
          <w:p w14:paraId="490F7F46"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Results Management and hearing processes</w:t>
            </w:r>
          </w:p>
          <w:p w14:paraId="72928308"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TUE</w:t>
            </w:r>
          </w:p>
          <w:p w14:paraId="79B9CB9B"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RTP, whereabouts and failures</w:t>
            </w:r>
          </w:p>
        </w:tc>
        <w:tc>
          <w:tcPr>
            <w:tcW w:w="1179" w:type="pct"/>
            <w:hideMark/>
          </w:tcPr>
          <w:p w14:paraId="67C4E354" w14:textId="77777777" w:rsidR="008C3437" w:rsidRPr="007E2417" w:rsidRDefault="008C3437" w:rsidP="008C3437">
            <w:pPr>
              <w:numPr>
                <w:ilvl w:val="0"/>
                <w:numId w:val="33"/>
              </w:numPr>
              <w:tabs>
                <w:tab w:val="clear" w:pos="720"/>
                <w:tab w:val="num" w:pos="281"/>
              </w:tabs>
              <w:spacing w:after="0"/>
              <w:ind w:left="281" w:hanging="283"/>
              <w:rPr>
                <w:rFonts w:cs="Arial"/>
                <w:sz w:val="20"/>
                <w:lang w:val="en-US"/>
              </w:rPr>
            </w:pPr>
            <w:r w:rsidRPr="007E2417">
              <w:rPr>
                <w:rFonts w:cs="Arial"/>
                <w:sz w:val="20"/>
                <w:lang w:val="en-US"/>
              </w:rPr>
              <w:t>Identify international partners</w:t>
            </w:r>
          </w:p>
          <w:p w14:paraId="07520E9F" w14:textId="77777777" w:rsidR="008C3437" w:rsidRPr="007E2417" w:rsidRDefault="008C3437" w:rsidP="008C3437">
            <w:pPr>
              <w:numPr>
                <w:ilvl w:val="0"/>
                <w:numId w:val="33"/>
              </w:numPr>
              <w:tabs>
                <w:tab w:val="clear" w:pos="720"/>
                <w:tab w:val="num" w:pos="281"/>
              </w:tabs>
              <w:spacing w:after="0"/>
              <w:ind w:left="281" w:hanging="283"/>
              <w:rPr>
                <w:rFonts w:cs="Arial"/>
                <w:sz w:val="20"/>
                <w:lang w:val="en-US"/>
              </w:rPr>
            </w:pPr>
            <w:r w:rsidRPr="007E2417">
              <w:rPr>
                <w:rFonts w:cs="Arial"/>
                <w:sz w:val="20"/>
                <w:lang w:val="en-US"/>
              </w:rPr>
              <w:t>Strengthen TUE, RTP, whereabouts failures and results management and hearing processes</w:t>
            </w:r>
          </w:p>
        </w:tc>
        <w:tc>
          <w:tcPr>
            <w:tcW w:w="2641" w:type="pct"/>
            <w:hideMark/>
          </w:tcPr>
          <w:p w14:paraId="72079BF6" w14:textId="77777777" w:rsidR="008C3437" w:rsidRPr="007E2417" w:rsidRDefault="008C3437" w:rsidP="008C3437">
            <w:pPr>
              <w:rPr>
                <w:rFonts w:cs="Arial"/>
                <w:sz w:val="20"/>
                <w:lang w:val="en-US"/>
              </w:rPr>
            </w:pPr>
            <w:r w:rsidRPr="168187A2">
              <w:rPr>
                <w:rFonts w:cs="Arial"/>
                <w:sz w:val="20"/>
                <w:lang w:val="en-US"/>
              </w:rPr>
              <w:t>29. Investigations program is operational and self-sustained</w:t>
            </w:r>
          </w:p>
          <w:p w14:paraId="28F72108" w14:textId="77777777" w:rsidR="008C3437" w:rsidRPr="007E2417" w:rsidRDefault="008C3437" w:rsidP="008C3437">
            <w:pPr>
              <w:rPr>
                <w:rFonts w:cs="Arial"/>
                <w:sz w:val="20"/>
                <w:lang w:val="en-US"/>
              </w:rPr>
            </w:pPr>
            <w:r w:rsidRPr="168187A2">
              <w:rPr>
                <w:rFonts w:cs="Arial"/>
                <w:sz w:val="20"/>
                <w:lang w:val="en-US"/>
              </w:rPr>
              <w:t>30. Continue developing the Doping Control Programs</w:t>
            </w:r>
          </w:p>
          <w:p w14:paraId="2BBB02B4" w14:textId="77777777" w:rsidR="008C3437" w:rsidRPr="007E2417" w:rsidRDefault="008C3437" w:rsidP="008C3437">
            <w:pPr>
              <w:rPr>
                <w:rFonts w:cs="Arial"/>
                <w:sz w:val="20"/>
                <w:lang w:val="en-US"/>
              </w:rPr>
            </w:pPr>
            <w:r w:rsidRPr="168187A2">
              <w:rPr>
                <w:rFonts w:cs="Arial"/>
                <w:sz w:val="20"/>
                <w:lang w:val="en-US"/>
              </w:rPr>
              <w:t>31. Strengthen results management and hearing processes.</w:t>
            </w:r>
          </w:p>
        </w:tc>
      </w:tr>
      <w:tr w:rsidR="008C3437" w:rsidRPr="007E2417" w14:paraId="3DF1ADA0" w14:textId="77777777" w:rsidTr="008C3437">
        <w:trPr>
          <w:cnfStyle w:val="000000100000" w:firstRow="0" w:lastRow="0" w:firstColumn="0" w:lastColumn="0" w:oddVBand="0" w:evenVBand="0" w:oddHBand="1" w:evenHBand="0" w:firstRowFirstColumn="0" w:firstRowLastColumn="0" w:lastRowFirstColumn="0" w:lastRowLastColumn="0"/>
          <w:trHeight w:val="487"/>
        </w:trPr>
        <w:tc>
          <w:tcPr>
            <w:tcW w:w="1180" w:type="pct"/>
            <w:shd w:val="clear" w:color="auto" w:fill="25B216"/>
            <w:hideMark/>
          </w:tcPr>
          <w:p w14:paraId="4487551E" w14:textId="77777777" w:rsidR="008C3437" w:rsidRPr="00E32D5A" w:rsidRDefault="008C3437" w:rsidP="008C3437">
            <w:pPr>
              <w:pStyle w:val="NormalTable"/>
              <w:rPr>
                <w:rFonts w:cstheme="minorBidi"/>
              </w:rPr>
            </w:pPr>
            <w:r w:rsidRPr="00E32D5A">
              <w:rPr>
                <w:rFonts w:cstheme="minorBidi"/>
              </w:rPr>
              <w:t>{Insert Month}</w:t>
            </w:r>
          </w:p>
        </w:tc>
        <w:tc>
          <w:tcPr>
            <w:tcW w:w="1179" w:type="pct"/>
            <w:shd w:val="clear" w:color="auto" w:fill="25B216"/>
            <w:hideMark/>
          </w:tcPr>
          <w:p w14:paraId="16D93146" w14:textId="77777777" w:rsidR="008C3437" w:rsidRPr="00E32D5A" w:rsidRDefault="008C3437" w:rsidP="008C3437">
            <w:pPr>
              <w:pStyle w:val="NormalTable"/>
              <w:rPr>
                <w:rFonts w:cstheme="minorBidi"/>
              </w:rPr>
            </w:pPr>
            <w:r w:rsidRPr="00E32D5A">
              <w:rPr>
                <w:rFonts w:cstheme="minorBidi"/>
              </w:rPr>
              <w:t>{Insert timeframe}</w:t>
            </w:r>
          </w:p>
        </w:tc>
        <w:tc>
          <w:tcPr>
            <w:tcW w:w="2641" w:type="pct"/>
            <w:shd w:val="clear" w:color="auto" w:fill="25B216"/>
            <w:hideMark/>
          </w:tcPr>
          <w:p w14:paraId="254407F3" w14:textId="77777777" w:rsidR="008C3437" w:rsidRPr="00E32D5A" w:rsidRDefault="008C3437" w:rsidP="008C3437">
            <w:pPr>
              <w:pStyle w:val="NormalTable"/>
              <w:rPr>
                <w:rFonts w:cstheme="minorBidi"/>
              </w:rPr>
            </w:pPr>
            <w:r w:rsidRPr="00E32D5A">
              <w:rPr>
                <w:rFonts w:cstheme="minorBidi"/>
              </w:rPr>
              <w:t>{Insert Month}</w:t>
            </w:r>
          </w:p>
        </w:tc>
      </w:tr>
      <w:tr w:rsidR="008C3437" w:rsidRPr="007E2417" w14:paraId="5BB1A83E" w14:textId="77777777" w:rsidTr="009E1647">
        <w:trPr>
          <w:trHeight w:val="468"/>
        </w:trPr>
        <w:tc>
          <w:tcPr>
            <w:tcW w:w="1180" w:type="pct"/>
            <w:hideMark/>
          </w:tcPr>
          <w:p w14:paraId="7B9E9D60"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Strategic Planning</w:t>
            </w:r>
            <w:r>
              <w:rPr>
                <w:rFonts w:cs="Arial"/>
                <w:sz w:val="20"/>
                <w:lang w:val="en-US"/>
              </w:rPr>
              <w:t xml:space="preserve"> </w:t>
            </w:r>
          </w:p>
          <w:p w14:paraId="0F086C4E" w14:textId="77777777" w:rsidR="008C3437" w:rsidRPr="00142E11"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Research and Development</w:t>
            </w:r>
            <w:r>
              <w:rPr>
                <w:rFonts w:cs="Arial"/>
                <w:sz w:val="20"/>
                <w:lang w:val="en-US"/>
              </w:rPr>
              <w:t xml:space="preserve"> </w:t>
            </w:r>
            <w:r w:rsidRPr="007E2417">
              <w:rPr>
                <w:rFonts w:cs="Arial"/>
                <w:sz w:val="20"/>
                <w:lang w:val="en-US"/>
              </w:rPr>
              <w:t>Communication</w:t>
            </w:r>
          </w:p>
          <w:p w14:paraId="512FACB3"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Exchange of doping control personnel</w:t>
            </w:r>
          </w:p>
        </w:tc>
        <w:tc>
          <w:tcPr>
            <w:tcW w:w="1179" w:type="pct"/>
            <w:hideMark/>
          </w:tcPr>
          <w:p w14:paraId="2D0129FE" w14:textId="77777777" w:rsidR="008C3437" w:rsidRPr="007E2417" w:rsidRDefault="008C3437" w:rsidP="008C3437">
            <w:pPr>
              <w:numPr>
                <w:ilvl w:val="0"/>
                <w:numId w:val="33"/>
              </w:numPr>
              <w:tabs>
                <w:tab w:val="clear" w:pos="720"/>
                <w:tab w:val="num" w:pos="281"/>
              </w:tabs>
              <w:spacing w:after="0"/>
              <w:ind w:left="281" w:hanging="283"/>
              <w:rPr>
                <w:rFonts w:cs="Arial"/>
                <w:sz w:val="20"/>
                <w:lang w:val="en-US"/>
              </w:rPr>
            </w:pPr>
            <w:r w:rsidRPr="007E2417">
              <w:rPr>
                <w:rFonts w:cs="Arial"/>
                <w:sz w:val="20"/>
                <w:lang w:val="en-US"/>
              </w:rPr>
              <w:t>Identify strategic issues</w:t>
            </w:r>
          </w:p>
          <w:p w14:paraId="20B4BC62" w14:textId="77777777" w:rsidR="008C3437" w:rsidRPr="007E2417" w:rsidRDefault="008C3437" w:rsidP="008C3437">
            <w:pPr>
              <w:numPr>
                <w:ilvl w:val="0"/>
                <w:numId w:val="33"/>
              </w:numPr>
              <w:tabs>
                <w:tab w:val="clear" w:pos="720"/>
                <w:tab w:val="num" w:pos="281"/>
              </w:tabs>
              <w:spacing w:after="0"/>
              <w:ind w:left="281" w:hanging="283"/>
              <w:rPr>
                <w:rFonts w:cs="Arial"/>
                <w:sz w:val="20"/>
                <w:lang w:val="en-US"/>
              </w:rPr>
            </w:pPr>
            <w:r w:rsidRPr="007E2417">
              <w:rPr>
                <w:rFonts w:cs="Arial"/>
                <w:sz w:val="20"/>
                <w:lang w:val="en-US"/>
              </w:rPr>
              <w:t>Identify research issues and collaboration partners</w:t>
            </w:r>
          </w:p>
          <w:p w14:paraId="50ABBD8A" w14:textId="77777777" w:rsidR="008C3437" w:rsidRPr="007E2417" w:rsidRDefault="008C3437" w:rsidP="008C3437">
            <w:pPr>
              <w:numPr>
                <w:ilvl w:val="0"/>
                <w:numId w:val="33"/>
              </w:numPr>
              <w:tabs>
                <w:tab w:val="clear" w:pos="720"/>
                <w:tab w:val="num" w:pos="281"/>
              </w:tabs>
              <w:spacing w:after="0"/>
              <w:ind w:left="281" w:hanging="283"/>
              <w:rPr>
                <w:rFonts w:cs="Arial"/>
                <w:sz w:val="20"/>
                <w:lang w:val="en-US"/>
              </w:rPr>
            </w:pPr>
            <w:r w:rsidRPr="007E2417">
              <w:rPr>
                <w:rFonts w:cs="Arial"/>
                <w:sz w:val="20"/>
                <w:lang w:val="en-US"/>
              </w:rPr>
              <w:t>Identify a plan of action relating to communication, including use social media</w:t>
            </w:r>
          </w:p>
        </w:tc>
        <w:tc>
          <w:tcPr>
            <w:tcW w:w="2641" w:type="pct"/>
          </w:tcPr>
          <w:p w14:paraId="52C8D53D" w14:textId="77777777" w:rsidR="008C3437" w:rsidRDefault="009E1647" w:rsidP="00D875A0">
            <w:pPr>
              <w:ind w:left="330" w:hanging="330"/>
              <w:rPr>
                <w:rFonts w:cs="Arial"/>
                <w:sz w:val="20"/>
                <w:lang w:val="en-US"/>
              </w:rPr>
            </w:pPr>
            <w:r w:rsidRPr="168187A2">
              <w:rPr>
                <w:rFonts w:cs="Arial"/>
                <w:sz w:val="20"/>
                <w:lang w:val="en-US"/>
              </w:rPr>
              <w:t>32.The outline of a Strategic Plan is developed</w:t>
            </w:r>
          </w:p>
          <w:p w14:paraId="4453BE20" w14:textId="7DA959E7" w:rsidR="009E1647" w:rsidRPr="007E2417" w:rsidRDefault="009E1647" w:rsidP="00D875A0">
            <w:pPr>
              <w:ind w:left="330" w:hanging="330"/>
              <w:rPr>
                <w:rFonts w:cs="Arial"/>
                <w:sz w:val="20"/>
                <w:lang w:val="en-US"/>
              </w:rPr>
            </w:pPr>
            <w:r w:rsidRPr="168187A2">
              <w:rPr>
                <w:rFonts w:cs="Arial"/>
                <w:sz w:val="20"/>
                <w:lang w:val="en-US"/>
              </w:rPr>
              <w:t>33. All programs are operational, self-sustained and in accordance with the requirements of the World Anti-Doping Code</w:t>
            </w:r>
          </w:p>
        </w:tc>
      </w:tr>
      <w:tr w:rsidR="008C3437" w:rsidRPr="007E2417" w14:paraId="2DB9FEFC" w14:textId="77777777" w:rsidTr="008C3437">
        <w:trPr>
          <w:cnfStyle w:val="000000100000" w:firstRow="0" w:lastRow="0" w:firstColumn="0" w:lastColumn="0" w:oddVBand="0" w:evenVBand="0" w:oddHBand="1" w:evenHBand="0" w:firstRowFirstColumn="0" w:firstRowLastColumn="0" w:lastRowFirstColumn="0" w:lastRowLastColumn="0"/>
          <w:trHeight w:val="397"/>
        </w:trPr>
        <w:tc>
          <w:tcPr>
            <w:tcW w:w="1180" w:type="pct"/>
            <w:shd w:val="clear" w:color="auto" w:fill="25B216"/>
            <w:hideMark/>
          </w:tcPr>
          <w:p w14:paraId="49902B77" w14:textId="77777777" w:rsidR="008C3437" w:rsidRPr="00E32D5A" w:rsidRDefault="008C3437" w:rsidP="008C3437">
            <w:pPr>
              <w:pStyle w:val="NormalTable"/>
              <w:rPr>
                <w:rFonts w:cstheme="minorBidi"/>
              </w:rPr>
            </w:pPr>
            <w:r w:rsidRPr="00E32D5A">
              <w:rPr>
                <w:rFonts w:cstheme="minorBidi"/>
              </w:rPr>
              <w:t>{Insert Month}</w:t>
            </w:r>
          </w:p>
        </w:tc>
        <w:tc>
          <w:tcPr>
            <w:tcW w:w="1179" w:type="pct"/>
            <w:shd w:val="clear" w:color="auto" w:fill="25B216"/>
            <w:hideMark/>
          </w:tcPr>
          <w:p w14:paraId="3AE03F02" w14:textId="77777777" w:rsidR="008C3437" w:rsidRPr="00E32D5A" w:rsidRDefault="008C3437" w:rsidP="008C3437">
            <w:pPr>
              <w:pStyle w:val="NormalTable"/>
              <w:rPr>
                <w:rFonts w:cstheme="minorBidi"/>
              </w:rPr>
            </w:pPr>
          </w:p>
        </w:tc>
        <w:tc>
          <w:tcPr>
            <w:tcW w:w="2641" w:type="pct"/>
            <w:shd w:val="clear" w:color="auto" w:fill="25B216"/>
            <w:hideMark/>
          </w:tcPr>
          <w:p w14:paraId="47DE1435" w14:textId="77777777" w:rsidR="008C3437" w:rsidRPr="00E32D5A" w:rsidRDefault="008C3437" w:rsidP="008C3437">
            <w:pPr>
              <w:pStyle w:val="NormalTable"/>
              <w:rPr>
                <w:rFonts w:cstheme="minorBidi"/>
              </w:rPr>
            </w:pPr>
          </w:p>
        </w:tc>
      </w:tr>
      <w:tr w:rsidR="008C3437" w:rsidRPr="007E2417" w14:paraId="684CA074" w14:textId="77777777" w:rsidTr="008C3437">
        <w:trPr>
          <w:trHeight w:val="468"/>
        </w:trPr>
        <w:tc>
          <w:tcPr>
            <w:tcW w:w="1180" w:type="pct"/>
            <w:hideMark/>
          </w:tcPr>
          <w:p w14:paraId="5377D932"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Quality Systems and Quality Management (if desired)</w:t>
            </w:r>
          </w:p>
          <w:p w14:paraId="37D4303A"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Outstanding issues</w:t>
            </w:r>
          </w:p>
          <w:p w14:paraId="624AEB79" w14:textId="77777777" w:rsidR="008C3437" w:rsidRPr="007E2417" w:rsidRDefault="008C3437" w:rsidP="008C3437">
            <w:pPr>
              <w:numPr>
                <w:ilvl w:val="0"/>
                <w:numId w:val="33"/>
              </w:numPr>
              <w:tabs>
                <w:tab w:val="clear" w:pos="720"/>
                <w:tab w:val="num" w:pos="284"/>
              </w:tabs>
              <w:spacing w:after="0"/>
              <w:ind w:left="284" w:hanging="284"/>
              <w:rPr>
                <w:rFonts w:cs="Arial"/>
                <w:sz w:val="20"/>
                <w:lang w:val="en-US"/>
              </w:rPr>
            </w:pPr>
            <w:r w:rsidRPr="007E2417">
              <w:rPr>
                <w:rFonts w:cs="Arial"/>
                <w:sz w:val="20"/>
                <w:lang w:val="en-US"/>
              </w:rPr>
              <w:t>Project End, including final report</w:t>
            </w:r>
          </w:p>
        </w:tc>
        <w:tc>
          <w:tcPr>
            <w:tcW w:w="1179" w:type="pct"/>
            <w:hideMark/>
          </w:tcPr>
          <w:p w14:paraId="6F3868F4" w14:textId="77777777" w:rsidR="008C3437" w:rsidRPr="009E6BF3" w:rsidRDefault="008C3437" w:rsidP="008C3437">
            <w:pPr>
              <w:pStyle w:val="ListParagraph"/>
              <w:numPr>
                <w:ilvl w:val="0"/>
                <w:numId w:val="36"/>
              </w:numPr>
              <w:spacing w:after="0"/>
              <w:ind w:left="285" w:hanging="270"/>
              <w:contextualSpacing w:val="0"/>
              <w:rPr>
                <w:rFonts w:eastAsia="Arial" w:cs="Arial"/>
                <w:sz w:val="20"/>
              </w:rPr>
            </w:pPr>
            <w:r w:rsidRPr="009E6BF3">
              <w:rPr>
                <w:rFonts w:cs="Arial"/>
                <w:sz w:val="20"/>
              </w:rPr>
              <w:t>Should the ADOs agree to include the development of a Quality Management System into the Project Plan, further details can be outlined here.</w:t>
            </w:r>
          </w:p>
        </w:tc>
        <w:tc>
          <w:tcPr>
            <w:tcW w:w="2641" w:type="pct"/>
            <w:hideMark/>
          </w:tcPr>
          <w:p w14:paraId="621F5D56" w14:textId="77777777" w:rsidR="008C3437" w:rsidRPr="007E2417" w:rsidRDefault="008C3437" w:rsidP="008C3437">
            <w:pPr>
              <w:rPr>
                <w:rFonts w:cs="Arial"/>
                <w:sz w:val="20"/>
                <w:lang w:val="en-US"/>
              </w:rPr>
            </w:pPr>
          </w:p>
        </w:tc>
      </w:tr>
    </w:tbl>
    <w:p w14:paraId="73085ABA" w14:textId="218E41AA" w:rsidR="008C3437" w:rsidRPr="008C3437" w:rsidRDefault="008C3437" w:rsidP="008C3437">
      <w:pPr>
        <w:sectPr w:rsidR="008C3437" w:rsidRPr="008C3437" w:rsidSect="00540367">
          <w:pgSz w:w="15840" w:h="12240" w:orient="landscape"/>
          <w:pgMar w:top="720" w:right="2102" w:bottom="720" w:left="1022" w:header="706" w:footer="706" w:gutter="0"/>
          <w:cols w:space="708"/>
          <w:docGrid w:linePitch="360"/>
        </w:sectPr>
      </w:pPr>
    </w:p>
    <w:p w14:paraId="714C3D40" w14:textId="77777777" w:rsidR="00540367" w:rsidRPr="00540367" w:rsidRDefault="00540367" w:rsidP="00540367">
      <w:pPr>
        <w:rPr>
          <w:sz w:val="2"/>
          <w:szCs w:val="2"/>
        </w:rPr>
      </w:pPr>
    </w:p>
    <w:sectPr w:rsidR="00540367" w:rsidRPr="00540367" w:rsidSect="00FB523C">
      <w:pgSz w:w="12240" w:h="15840"/>
      <w:pgMar w:top="2098" w:right="720" w:bottom="102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0D48" w14:textId="77777777" w:rsidR="00470426" w:rsidRDefault="00470426" w:rsidP="00747DF5">
      <w:r>
        <w:separator/>
      </w:r>
    </w:p>
    <w:p w14:paraId="4DD56623" w14:textId="77777777" w:rsidR="00470426" w:rsidRDefault="00470426"/>
  </w:endnote>
  <w:endnote w:type="continuationSeparator" w:id="0">
    <w:p w14:paraId="62D52A9E" w14:textId="77777777" w:rsidR="00470426" w:rsidRDefault="00470426" w:rsidP="00747DF5">
      <w:r>
        <w:continuationSeparator/>
      </w:r>
    </w:p>
    <w:p w14:paraId="26D0E736" w14:textId="77777777" w:rsidR="00470426" w:rsidRDefault="00470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altName w:val="Calibri"/>
    <w:charset w:val="4D"/>
    <w:family w:val="auto"/>
    <w:pitch w:val="default"/>
    <w:sig w:usb0="00000003" w:usb1="00000000" w:usb2="00000000" w:usb3="00000000" w:csb0="00000001" w:csb1="00000000"/>
  </w:font>
  <w:font w:name="Arial (Corps)">
    <w:altName w:val="Arial"/>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672493"/>
      <w:docPartObj>
        <w:docPartGallery w:val="Page Numbers (Bottom of Page)"/>
        <w:docPartUnique/>
      </w:docPartObj>
    </w:sdtPr>
    <w:sdtEndPr>
      <w:rPr>
        <w:rStyle w:val="PageNumber"/>
      </w:rPr>
    </w:sdtEndPr>
    <w:sdtContent>
      <w:p w14:paraId="7B46BB4B" w14:textId="77777777" w:rsidR="00103972" w:rsidRDefault="00103972" w:rsidP="007B24E1">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8C3956" w14:textId="77777777" w:rsidR="00103972" w:rsidRDefault="00103972" w:rsidP="00A13DE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5F3A" w14:textId="77777777" w:rsidR="00103972" w:rsidRDefault="00103972" w:rsidP="00A13DE3">
    <w:pPr>
      <w:ind w:right="360"/>
    </w:pPr>
    <w:r w:rsidRPr="00163AD7">
      <w:rPr>
        <w:noProof/>
      </w:rPr>
      <mc:AlternateContent>
        <mc:Choice Requires="wps">
          <w:drawing>
            <wp:anchor distT="0" distB="0" distL="114300" distR="114300" simplePos="0" relativeHeight="251713536" behindDoc="0" locked="0" layoutInCell="1" allowOverlap="1" wp14:anchorId="04E20E8E" wp14:editId="6F551D92">
              <wp:simplePos x="0" y="0"/>
              <wp:positionH relativeFrom="page">
                <wp:posOffset>3811524</wp:posOffset>
              </wp:positionH>
              <wp:positionV relativeFrom="page">
                <wp:posOffset>9663430</wp:posOffset>
              </wp:positionV>
              <wp:extent cx="3509645" cy="359410"/>
              <wp:effectExtent l="0" t="0" r="8255" b="8890"/>
              <wp:wrapNone/>
              <wp:docPr id="17" name="Zone de texte 17"/>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36EE5DEA" w14:textId="77777777" w:rsidR="00103972" w:rsidRPr="00163AD7" w:rsidRDefault="00103972"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20E8E" id="_x0000_t202" coordsize="21600,21600" o:spt="202" path="m,l,21600r21600,l21600,xe">
              <v:stroke joinstyle="miter"/>
              <v:path gradientshapeok="t" o:connecttype="rect"/>
            </v:shapetype>
            <v:shape id="Zone de texte 17" o:spid="_x0000_s1027" type="#_x0000_t202" style="position:absolute;margin-left:300.1pt;margin-top:760.9pt;width:276.35pt;height:28.3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" filled="f" stroked="f" strokeweight=".5pt">
              <v:textbox inset="0,0,0,0">
                <w:txbxContent>
                  <w:p w14:paraId="36EE5DEA" w14:textId="77777777" w:rsidR="00103972" w:rsidRPr="00163AD7" w:rsidRDefault="00103972"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v:textbox>
              <w10:wrap anchorx="page" anchory="page"/>
            </v:shape>
          </w:pict>
        </mc:Fallback>
      </mc:AlternateContent>
    </w:r>
    <w:r w:rsidRPr="00163AD7">
      <w:rPr>
        <w:noProof/>
      </w:rPr>
      <mc:AlternateContent>
        <mc:Choice Requires="wps">
          <w:drawing>
            <wp:anchor distT="0" distB="0" distL="114300" distR="114300" simplePos="0" relativeHeight="251722752" behindDoc="0" locked="0" layoutInCell="1" allowOverlap="1" wp14:anchorId="2F5C6EE3" wp14:editId="0816D641">
              <wp:simplePos x="0" y="0"/>
              <wp:positionH relativeFrom="page">
                <wp:posOffset>457581</wp:posOffset>
              </wp:positionH>
              <wp:positionV relativeFrom="page">
                <wp:posOffset>9663430</wp:posOffset>
              </wp:positionV>
              <wp:extent cx="1709420" cy="359410"/>
              <wp:effectExtent l="0" t="0" r="5080" b="8890"/>
              <wp:wrapNone/>
              <wp:docPr id="18" name="Zone de texte 18"/>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7195ABAD" w14:textId="77777777" w:rsidR="00103972" w:rsidRPr="00163AD7" w:rsidRDefault="00103972" w:rsidP="00163AD7">
                          <w:pPr>
                            <w:rPr>
                              <w:rFonts w:cs="Arial"/>
                              <w:sz w:val="15"/>
                              <w:szCs w:val="18"/>
                              <w:lang w:val="en-US"/>
                            </w:rPr>
                          </w:pPr>
                          <w:r>
                            <w:rPr>
                              <w:rFonts w:cs="Arial"/>
                              <w:sz w:val="15"/>
                              <w:szCs w:val="18"/>
                              <w:lang w:val="en-US"/>
                            </w:rPr>
                            <w:t xml:space="preserve">Name – Version – Date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C6EE3" id="Zone de texte 18" o:spid="_x0000_s1028" type="#_x0000_t202" style="position:absolute;margin-left:36.05pt;margin-top:760.9pt;width:134.6pt;height:28.3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" filled="f" stroked="f" strokeweight=".5pt">
              <v:textbox inset="0,0,0,0">
                <w:txbxContent>
                  <w:p w14:paraId="7195ABAD" w14:textId="77777777" w:rsidR="00103972" w:rsidRPr="00163AD7" w:rsidRDefault="00103972" w:rsidP="00163AD7">
                    <w:pPr>
                      <w:rPr>
                        <w:rFonts w:cs="Arial"/>
                        <w:sz w:val="15"/>
                        <w:szCs w:val="18"/>
                        <w:lang w:val="en-US"/>
                      </w:rPr>
                    </w:pPr>
                    <w:r>
                      <w:rPr>
                        <w:rFonts w:cs="Arial"/>
                        <w:sz w:val="15"/>
                        <w:szCs w:val="18"/>
                        <w:lang w:val="en-US"/>
                      </w:rPr>
                      <w:t xml:space="preserve">Name – Version – Date </w:t>
                    </w:r>
                  </w:p>
                </w:txbxContent>
              </v:textbox>
              <w10:wrap anchorx="page" anchory="page"/>
            </v:shape>
          </w:pict>
        </mc:Fallback>
      </mc:AlternateContent>
    </w:r>
    <w:r>
      <w:rPr>
        <w:noProof/>
      </w:rPr>
      <mc:AlternateContent>
        <mc:Choice Requires="wps">
          <w:drawing>
            <wp:anchor distT="0" distB="0" distL="114300" distR="114300" simplePos="0" relativeHeight="251716608" behindDoc="0" locked="0" layoutInCell="1" allowOverlap="1" wp14:anchorId="6F2642A5" wp14:editId="29D79546">
              <wp:simplePos x="0" y="0"/>
              <wp:positionH relativeFrom="page">
                <wp:posOffset>0</wp:posOffset>
              </wp:positionH>
              <wp:positionV relativeFrom="page">
                <wp:posOffset>9468485</wp:posOffset>
              </wp:positionV>
              <wp:extent cx="7776000" cy="0"/>
              <wp:effectExtent l="0" t="0" r="9525" b="1270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77EB9" id="Connecteur droit 14"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" strokecolor="black [3213]">
              <v:stroke joinstyle="miter"/>
              <o:lock v:ext="edit" shapetype="f"/>
              <w10:wrap anchorx="page" anchory="page"/>
            </v:line>
          </w:pict>
        </mc:Fallback>
      </mc:AlternateContent>
    </w: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76B5" w14:textId="77777777" w:rsidR="00103972" w:rsidRDefault="00103972">
    <w:r>
      <w:rPr>
        <w:rFonts w:cs="Arial"/>
        <w:noProof/>
        <w:sz w:val="20"/>
        <w:szCs w:val="20"/>
        <w:lang w:val="en-US"/>
      </w:rPr>
      <mc:AlternateContent>
        <mc:Choice Requires="wps">
          <w:drawing>
            <wp:anchor distT="0" distB="0" distL="114300" distR="114300" simplePos="0" relativeHeight="251721728" behindDoc="0" locked="0" layoutInCell="1" allowOverlap="1" wp14:anchorId="1CE242EC" wp14:editId="2F2E213E">
              <wp:simplePos x="0" y="0"/>
              <wp:positionH relativeFrom="page">
                <wp:posOffset>444754</wp:posOffset>
              </wp:positionH>
              <wp:positionV relativeFrom="page">
                <wp:posOffset>9662795</wp:posOffset>
              </wp:positionV>
              <wp:extent cx="1709420" cy="359410"/>
              <wp:effectExtent l="0" t="0" r="5080" b="8890"/>
              <wp:wrapNone/>
              <wp:docPr id="5" name="Zone de texte 5"/>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15E80B9A" w14:textId="77777777" w:rsidR="00103972" w:rsidRPr="002B56B1" w:rsidRDefault="00103972" w:rsidP="002B56B1">
                          <w:pPr>
                            <w:rPr>
                              <w:sz w:val="18"/>
                              <w:szCs w:val="18"/>
                            </w:rPr>
                          </w:pPr>
                          <w:r w:rsidRPr="002B56B1">
                            <w:rPr>
                              <w:sz w:val="18"/>
                              <w:szCs w:val="18"/>
                            </w:rPr>
                            <w:t xml:space="preserve">World Anti-Doping Agency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242EC" id="_x0000_t202" coordsize="21600,21600" o:spt="202" path="m,l,21600r21600,l21600,xe">
              <v:stroke joinstyle="miter"/>
              <v:path gradientshapeok="t" o:connecttype="rect"/>
            </v:shapetype>
            <v:shape id="Zone de texte 5" o:spid="_x0000_s1029" type="#_x0000_t202" style="position:absolute;margin-left:35pt;margin-top:760.85pt;width:134.6pt;height:28.3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" filled="f" stroked="f" strokeweight=".5pt">
              <v:textbox inset="0,0,0,0">
                <w:txbxContent>
                  <w:p w14:paraId="15E80B9A" w14:textId="77777777" w:rsidR="00103972" w:rsidRPr="002B56B1" w:rsidRDefault="00103972" w:rsidP="002B56B1">
                    <w:pPr>
                      <w:rPr>
                        <w:sz w:val="18"/>
                        <w:szCs w:val="18"/>
                      </w:rPr>
                    </w:pPr>
                    <w:r w:rsidRPr="002B56B1">
                      <w:rPr>
                        <w:sz w:val="18"/>
                        <w:szCs w:val="18"/>
                      </w:rPr>
                      <w:t xml:space="preserve">World Anti-Doping Agency </w:t>
                    </w:r>
                  </w:p>
                </w:txbxContent>
              </v:textbox>
              <w10:wrap anchorx="page" anchory="page"/>
            </v:shape>
          </w:pict>
        </mc:Fallback>
      </mc:AlternateContent>
    </w:r>
    <w:r>
      <w:rPr>
        <w:rFonts w:cs="Arial"/>
        <w:noProof/>
        <w:sz w:val="20"/>
        <w:szCs w:val="20"/>
        <w:lang w:val="en-US"/>
      </w:rPr>
      <mc:AlternateContent>
        <mc:Choice Requires="wps">
          <w:drawing>
            <wp:anchor distT="0" distB="0" distL="114300" distR="114300" simplePos="0" relativeHeight="251720704" behindDoc="0" locked="0" layoutInCell="1" allowOverlap="1" wp14:anchorId="17BE0245" wp14:editId="6F69D420">
              <wp:simplePos x="0" y="0"/>
              <wp:positionH relativeFrom="page">
                <wp:posOffset>3813925</wp:posOffset>
              </wp:positionH>
              <wp:positionV relativeFrom="page">
                <wp:posOffset>9662795</wp:posOffset>
              </wp:positionV>
              <wp:extent cx="3509645" cy="359410"/>
              <wp:effectExtent l="0" t="0" r="8255" b="8890"/>
              <wp:wrapNone/>
              <wp:docPr id="3" name="Zone de texte 3"/>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0211E140" w14:textId="77777777" w:rsidR="00103972" w:rsidRPr="002B56B1" w:rsidRDefault="00103972" w:rsidP="002B56B1">
                          <w:pPr>
                            <w:jc w:val="right"/>
                            <w:rPr>
                              <w:sz w:val="18"/>
                              <w:szCs w:val="18"/>
                            </w:rPr>
                          </w:pPr>
                          <w:r w:rsidRPr="002B56B1">
                            <w:rPr>
                              <w:sz w:val="18"/>
                              <w:szCs w:val="18"/>
                            </w:rPr>
                            <w:t>Version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0245" id="Zone de texte 3" o:spid="_x0000_s1030" type="#_x0000_t202" style="position:absolute;margin-left:300.3pt;margin-top:760.85pt;width:276.35pt;height:28.3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" filled="f" stroked="f" strokeweight=".5pt">
              <v:textbox inset="0,0,0,0">
                <w:txbxContent>
                  <w:p w14:paraId="0211E140" w14:textId="77777777" w:rsidR="00103972" w:rsidRPr="002B56B1" w:rsidRDefault="00103972" w:rsidP="002B56B1">
                    <w:pPr>
                      <w:jc w:val="right"/>
                      <w:rPr>
                        <w:sz w:val="18"/>
                        <w:szCs w:val="18"/>
                      </w:rPr>
                    </w:pPr>
                    <w:r w:rsidRPr="002B56B1">
                      <w:rPr>
                        <w:sz w:val="18"/>
                        <w:szCs w:val="18"/>
                      </w:rPr>
                      <w:t>Version 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AE74" w14:textId="77777777" w:rsidR="00984704" w:rsidRDefault="00984704" w:rsidP="00A13DE3">
    <w:pPr>
      <w:ind w:right="360"/>
    </w:pPr>
    <w:r w:rsidRPr="00163AD7">
      <w:rPr>
        <w:noProof/>
      </w:rPr>
      <mc:AlternateContent>
        <mc:Choice Requires="wps">
          <w:drawing>
            <wp:anchor distT="0" distB="0" distL="114300" distR="114300" simplePos="0" relativeHeight="251709440" behindDoc="0" locked="0" layoutInCell="1" allowOverlap="1" wp14:anchorId="1F37A3EF" wp14:editId="3498CE08">
              <wp:simplePos x="0" y="0"/>
              <wp:positionH relativeFrom="page">
                <wp:posOffset>3811524</wp:posOffset>
              </wp:positionH>
              <wp:positionV relativeFrom="page">
                <wp:posOffset>9663430</wp:posOffset>
              </wp:positionV>
              <wp:extent cx="3509645" cy="359410"/>
              <wp:effectExtent l="0" t="0" r="8255" b="8890"/>
              <wp:wrapNone/>
              <wp:docPr id="12" name="Zone de texte 12"/>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11049D2D" w14:textId="77777777" w:rsidR="00984704" w:rsidRPr="002B56B1" w:rsidRDefault="00984704" w:rsidP="002B56B1">
                          <w:pPr>
                            <w:jc w:val="right"/>
                            <w:rPr>
                              <w:sz w:val="15"/>
                              <w:szCs w:val="15"/>
                              <w:lang w:val="en-US"/>
                            </w:rPr>
                          </w:pPr>
                          <w:r w:rsidRPr="002B56B1">
                            <w:rPr>
                              <w:sz w:val="15"/>
                              <w:szCs w:val="15"/>
                              <w:lang w:val="en-US"/>
                            </w:rPr>
                            <w:t xml:space="preserve">Page </w:t>
                          </w:r>
                          <w:r w:rsidRPr="002B56B1">
                            <w:rPr>
                              <w:sz w:val="15"/>
                              <w:szCs w:val="15"/>
                              <w:lang w:val="en-US"/>
                            </w:rPr>
                            <w:fldChar w:fldCharType="begin"/>
                          </w:r>
                          <w:r w:rsidRPr="002B56B1">
                            <w:rPr>
                              <w:sz w:val="15"/>
                              <w:szCs w:val="15"/>
                              <w:lang w:val="en-US"/>
                            </w:rPr>
                            <w:instrText xml:space="preserve"> PAGE </w:instrText>
                          </w:r>
                          <w:r w:rsidRPr="002B56B1">
                            <w:rPr>
                              <w:sz w:val="15"/>
                              <w:szCs w:val="15"/>
                              <w:lang w:val="en-US"/>
                            </w:rPr>
                            <w:fldChar w:fldCharType="separate"/>
                          </w:r>
                          <w:r w:rsidRPr="002B56B1">
                            <w:rPr>
                              <w:noProof/>
                              <w:sz w:val="15"/>
                              <w:szCs w:val="15"/>
                              <w:lang w:val="en-US"/>
                            </w:rPr>
                            <w:t>2</w:t>
                          </w:r>
                          <w:r w:rsidRPr="002B56B1">
                            <w:rPr>
                              <w:sz w:val="15"/>
                              <w:szCs w:val="15"/>
                              <w:lang w:val="en-US"/>
                            </w:rPr>
                            <w:fldChar w:fldCharType="end"/>
                          </w:r>
                          <w:r w:rsidRPr="002B56B1">
                            <w:rPr>
                              <w:sz w:val="15"/>
                              <w:szCs w:val="15"/>
                              <w:lang w:val="en-US"/>
                            </w:rPr>
                            <w:t>/</w:t>
                          </w:r>
                          <w:r w:rsidRPr="002B56B1">
                            <w:rPr>
                              <w:sz w:val="15"/>
                              <w:szCs w:val="15"/>
                              <w:lang w:val="en-US"/>
                            </w:rPr>
                            <w:fldChar w:fldCharType="begin"/>
                          </w:r>
                          <w:r w:rsidRPr="002B56B1">
                            <w:rPr>
                              <w:sz w:val="15"/>
                              <w:szCs w:val="15"/>
                              <w:lang w:val="en-US"/>
                            </w:rPr>
                            <w:instrText xml:space="preserve"> NUMPAGES </w:instrText>
                          </w:r>
                          <w:r w:rsidRPr="002B56B1">
                            <w:rPr>
                              <w:sz w:val="15"/>
                              <w:szCs w:val="15"/>
                              <w:lang w:val="en-US"/>
                            </w:rPr>
                            <w:fldChar w:fldCharType="separate"/>
                          </w:r>
                          <w:r w:rsidRPr="002B56B1">
                            <w:rPr>
                              <w:noProof/>
                              <w:sz w:val="15"/>
                              <w:szCs w:val="15"/>
                              <w:lang w:val="en-US"/>
                            </w:rPr>
                            <w:t>6</w:t>
                          </w:r>
                          <w:r w:rsidRPr="002B56B1">
                            <w:rPr>
                              <w:sz w:val="15"/>
                              <w:szCs w:val="15"/>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7A3EF" id="_x0000_t202" coordsize="21600,21600" o:spt="202" path="m,l,21600r21600,l21600,xe">
              <v:stroke joinstyle="miter"/>
              <v:path gradientshapeok="t" o:connecttype="rect"/>
            </v:shapetype>
            <v:shape id="Zone de texte 12" o:spid="_x0000_s1031" type="#_x0000_t202" style="position:absolute;margin-left:300.1pt;margin-top:760.9pt;width:276.35pt;height:28.3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" filled="f" stroked="f" strokeweight=".5pt">
              <v:textbox inset="0,0,0,0">
                <w:txbxContent>
                  <w:p w14:paraId="11049D2D" w14:textId="77777777" w:rsidR="00984704" w:rsidRPr="002B56B1" w:rsidRDefault="00984704" w:rsidP="002B56B1">
                    <w:pPr>
                      <w:jc w:val="right"/>
                      <w:rPr>
                        <w:sz w:val="15"/>
                        <w:szCs w:val="15"/>
                        <w:lang w:val="en-US"/>
                      </w:rPr>
                    </w:pPr>
                    <w:r w:rsidRPr="002B56B1">
                      <w:rPr>
                        <w:sz w:val="15"/>
                        <w:szCs w:val="15"/>
                        <w:lang w:val="en-US"/>
                      </w:rPr>
                      <w:t xml:space="preserve">Page </w:t>
                    </w:r>
                    <w:r w:rsidRPr="002B56B1">
                      <w:rPr>
                        <w:sz w:val="15"/>
                        <w:szCs w:val="15"/>
                        <w:lang w:val="en-US"/>
                      </w:rPr>
                      <w:fldChar w:fldCharType="begin"/>
                    </w:r>
                    <w:r w:rsidRPr="002B56B1">
                      <w:rPr>
                        <w:sz w:val="15"/>
                        <w:szCs w:val="15"/>
                        <w:lang w:val="en-US"/>
                      </w:rPr>
                      <w:instrText xml:space="preserve"> PAGE </w:instrText>
                    </w:r>
                    <w:r w:rsidRPr="002B56B1">
                      <w:rPr>
                        <w:sz w:val="15"/>
                        <w:szCs w:val="15"/>
                        <w:lang w:val="en-US"/>
                      </w:rPr>
                      <w:fldChar w:fldCharType="separate"/>
                    </w:r>
                    <w:r w:rsidRPr="002B56B1">
                      <w:rPr>
                        <w:noProof/>
                        <w:sz w:val="15"/>
                        <w:szCs w:val="15"/>
                        <w:lang w:val="en-US"/>
                      </w:rPr>
                      <w:t>2</w:t>
                    </w:r>
                    <w:r w:rsidRPr="002B56B1">
                      <w:rPr>
                        <w:sz w:val="15"/>
                        <w:szCs w:val="15"/>
                        <w:lang w:val="en-US"/>
                      </w:rPr>
                      <w:fldChar w:fldCharType="end"/>
                    </w:r>
                    <w:r w:rsidRPr="002B56B1">
                      <w:rPr>
                        <w:sz w:val="15"/>
                        <w:szCs w:val="15"/>
                        <w:lang w:val="en-US"/>
                      </w:rPr>
                      <w:t>/</w:t>
                    </w:r>
                    <w:r w:rsidRPr="002B56B1">
                      <w:rPr>
                        <w:sz w:val="15"/>
                        <w:szCs w:val="15"/>
                        <w:lang w:val="en-US"/>
                      </w:rPr>
                      <w:fldChar w:fldCharType="begin"/>
                    </w:r>
                    <w:r w:rsidRPr="002B56B1">
                      <w:rPr>
                        <w:sz w:val="15"/>
                        <w:szCs w:val="15"/>
                        <w:lang w:val="en-US"/>
                      </w:rPr>
                      <w:instrText xml:space="preserve"> NUMPAGES </w:instrText>
                    </w:r>
                    <w:r w:rsidRPr="002B56B1">
                      <w:rPr>
                        <w:sz w:val="15"/>
                        <w:szCs w:val="15"/>
                        <w:lang w:val="en-US"/>
                      </w:rPr>
                      <w:fldChar w:fldCharType="separate"/>
                    </w:r>
                    <w:r w:rsidRPr="002B56B1">
                      <w:rPr>
                        <w:noProof/>
                        <w:sz w:val="15"/>
                        <w:szCs w:val="15"/>
                        <w:lang w:val="en-US"/>
                      </w:rPr>
                      <w:t>6</w:t>
                    </w:r>
                    <w:r w:rsidRPr="002B56B1">
                      <w:rPr>
                        <w:sz w:val="15"/>
                        <w:szCs w:val="15"/>
                        <w:lang w:val="en-US"/>
                      </w:rPr>
                      <w:fldChar w:fldCharType="end"/>
                    </w:r>
                  </w:p>
                </w:txbxContent>
              </v:textbox>
              <w10:wrap anchorx="page" anchory="page"/>
            </v:shape>
          </w:pict>
        </mc:Fallback>
      </mc:AlternateContent>
    </w:r>
    <w:r w:rsidRPr="00163AD7">
      <w:rPr>
        <w:noProof/>
      </w:rPr>
      <mc:AlternateContent>
        <mc:Choice Requires="wps">
          <w:drawing>
            <wp:anchor distT="0" distB="0" distL="114300" distR="114300" simplePos="0" relativeHeight="251711488" behindDoc="0" locked="0" layoutInCell="1" allowOverlap="1" wp14:anchorId="6524EA50" wp14:editId="543DDDFF">
              <wp:simplePos x="0" y="0"/>
              <wp:positionH relativeFrom="page">
                <wp:posOffset>457581</wp:posOffset>
              </wp:positionH>
              <wp:positionV relativeFrom="page">
                <wp:posOffset>9663430</wp:posOffset>
              </wp:positionV>
              <wp:extent cx="1709420" cy="359410"/>
              <wp:effectExtent l="0" t="0" r="5080" b="8890"/>
              <wp:wrapNone/>
              <wp:docPr id="13" name="Zone de texte 13"/>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39F5748F" w14:textId="5629E213" w:rsidR="00984704" w:rsidRPr="002B56B1" w:rsidRDefault="00103972" w:rsidP="002B56B1">
                          <w:pPr>
                            <w:rPr>
                              <w:sz w:val="15"/>
                              <w:szCs w:val="15"/>
                            </w:rPr>
                          </w:pPr>
                          <w:r>
                            <w:rPr>
                              <w:sz w:val="15"/>
                              <w:szCs w:val="15"/>
                            </w:rPr>
                            <w:t>Annex B</w:t>
                          </w:r>
                          <w:r w:rsidR="00984704" w:rsidRPr="002B56B1">
                            <w:rPr>
                              <w:sz w:val="15"/>
                              <w:szCs w:val="15"/>
                            </w:rPr>
                            <w:t xml:space="preserve"> – Version</w:t>
                          </w:r>
                          <w:r>
                            <w:rPr>
                              <w:sz w:val="15"/>
                              <w:szCs w:val="15"/>
                            </w:rPr>
                            <w:t xml:space="preserve"> 1</w:t>
                          </w:r>
                          <w:r w:rsidR="00984704" w:rsidRPr="002B56B1">
                            <w:rPr>
                              <w:sz w:val="15"/>
                              <w:szCs w:val="15"/>
                            </w:rPr>
                            <w:t xml:space="preserve"> – </w:t>
                          </w:r>
                          <w:r w:rsidR="00131C5C">
                            <w:rPr>
                              <w:sz w:val="15"/>
                              <w:szCs w:val="15"/>
                            </w:rPr>
                            <w:t>May</w:t>
                          </w:r>
                          <w:r>
                            <w:rPr>
                              <w:sz w:val="15"/>
                              <w:szCs w:val="15"/>
                            </w:rPr>
                            <w:t xml:space="preserve">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4EA50" id="Zone de texte 13" o:spid="_x0000_s1032" type="#_x0000_t202" style="position:absolute;margin-left:36.05pt;margin-top:760.9pt;width:134.6pt;height:28.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" filled="f" stroked="f" strokeweight=".5pt">
              <v:textbox inset="0,0,0,0">
                <w:txbxContent>
                  <w:p w14:paraId="39F5748F" w14:textId="5629E213" w:rsidR="00984704" w:rsidRPr="002B56B1" w:rsidRDefault="00103972" w:rsidP="002B56B1">
                    <w:pPr>
                      <w:rPr>
                        <w:sz w:val="15"/>
                        <w:szCs w:val="15"/>
                      </w:rPr>
                    </w:pPr>
                    <w:r>
                      <w:rPr>
                        <w:sz w:val="15"/>
                        <w:szCs w:val="15"/>
                      </w:rPr>
                      <w:t>Annex B</w:t>
                    </w:r>
                    <w:r w:rsidR="00984704" w:rsidRPr="002B56B1">
                      <w:rPr>
                        <w:sz w:val="15"/>
                        <w:szCs w:val="15"/>
                      </w:rPr>
                      <w:t xml:space="preserve"> – Version</w:t>
                    </w:r>
                    <w:r>
                      <w:rPr>
                        <w:sz w:val="15"/>
                        <w:szCs w:val="15"/>
                      </w:rPr>
                      <w:t xml:space="preserve"> 1</w:t>
                    </w:r>
                    <w:r w:rsidR="00984704" w:rsidRPr="002B56B1">
                      <w:rPr>
                        <w:sz w:val="15"/>
                        <w:szCs w:val="15"/>
                      </w:rPr>
                      <w:t xml:space="preserve"> – </w:t>
                    </w:r>
                    <w:r w:rsidR="00131C5C">
                      <w:rPr>
                        <w:sz w:val="15"/>
                        <w:szCs w:val="15"/>
                      </w:rPr>
                      <w:t>May</w:t>
                    </w:r>
                    <w:r>
                      <w:rPr>
                        <w:sz w:val="15"/>
                        <w:szCs w:val="15"/>
                      </w:rPr>
                      <w:t xml:space="preserve"> 2022</w:t>
                    </w:r>
                  </w:p>
                </w:txbxContent>
              </v:textbox>
              <w10:wrap anchorx="page" anchory="page"/>
            </v:shape>
          </w:pict>
        </mc:Fallback>
      </mc:AlternateContent>
    </w:r>
    <w:r>
      <w:rPr>
        <w:noProof/>
      </w:rPr>
      <mc:AlternateContent>
        <mc:Choice Requires="wps">
          <w:drawing>
            <wp:anchor distT="0" distB="0" distL="114300" distR="114300" simplePos="0" relativeHeight="251710464" behindDoc="0" locked="0" layoutInCell="1" allowOverlap="1" wp14:anchorId="647A5ECB" wp14:editId="459385CF">
              <wp:simplePos x="0" y="0"/>
              <wp:positionH relativeFrom="page">
                <wp:posOffset>0</wp:posOffset>
              </wp:positionH>
              <wp:positionV relativeFrom="page">
                <wp:posOffset>9468485</wp:posOffset>
              </wp:positionV>
              <wp:extent cx="7776000" cy="0"/>
              <wp:effectExtent l="0" t="0" r="9525" b="1270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3D279" id="Connecteur droit 15"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" strokecolor="black [3213]">
              <v:stroke joinstyle="miter"/>
              <o:lock v:ext="edit" shapetype="f"/>
              <w10:wrap anchorx="page" anchory="page"/>
            </v:line>
          </w:pict>
        </mc:Fallback>
      </mc:AlternateContent>
    </w:r>
    <w:r>
      <w:softHyphen/>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9EA2" w14:textId="3B4814FA" w:rsidR="00984704" w:rsidRDefault="00984704" w:rsidP="00A13DE3">
    <w:pPr>
      <w:ind w:right="360"/>
    </w:pPr>
    <w:r w:rsidRPr="00163AD7">
      <w:rPr>
        <w:noProof/>
      </w:rPr>
      <mc:AlternateContent>
        <mc:Choice Requires="wps">
          <w:drawing>
            <wp:anchor distT="0" distB="0" distL="114300" distR="114300" simplePos="0" relativeHeight="251702272" behindDoc="0" locked="0" layoutInCell="1" allowOverlap="1" wp14:anchorId="3B9C3020" wp14:editId="71EF1FF4">
              <wp:simplePos x="0" y="0"/>
              <wp:positionH relativeFrom="page">
                <wp:posOffset>3811524</wp:posOffset>
              </wp:positionH>
              <wp:positionV relativeFrom="page">
                <wp:posOffset>9663430</wp:posOffset>
              </wp:positionV>
              <wp:extent cx="3509645" cy="359410"/>
              <wp:effectExtent l="0" t="0" r="8255" b="8890"/>
              <wp:wrapNone/>
              <wp:docPr id="1" name="Zone de texte 1"/>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524E2D00" w14:textId="77777777" w:rsidR="00984704" w:rsidRPr="00163AD7" w:rsidRDefault="00984704"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C3020" id="_x0000_t202" coordsize="21600,21600" o:spt="202" path="m,l,21600r21600,l21600,xe">
              <v:stroke joinstyle="miter"/>
              <v:path gradientshapeok="t" o:connecttype="rect"/>
            </v:shapetype>
            <v:shape id="Zone de texte 1" o:spid="_x0000_s1033" type="#_x0000_t202" style="position:absolute;margin-left:300.1pt;margin-top:760.9pt;width:276.35pt;height:28.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" filled="f" stroked="f" strokeweight=".5pt">
              <v:textbox inset="0,0,0,0">
                <w:txbxContent>
                  <w:p w14:paraId="524E2D00" w14:textId="77777777" w:rsidR="00984704" w:rsidRPr="00163AD7" w:rsidRDefault="00984704"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v:textbox>
              <w10:wrap anchorx="page" anchory="page"/>
            </v:shape>
          </w:pict>
        </mc:Fallback>
      </mc:AlternateContent>
    </w:r>
    <w:r w:rsidRPr="00163AD7">
      <w:rPr>
        <w:noProof/>
      </w:rPr>
      <mc:AlternateContent>
        <mc:Choice Requires="wps">
          <w:drawing>
            <wp:anchor distT="0" distB="0" distL="114300" distR="114300" simplePos="0" relativeHeight="251704320" behindDoc="0" locked="0" layoutInCell="1" allowOverlap="1" wp14:anchorId="7DA9B5CB" wp14:editId="72B02B26">
              <wp:simplePos x="0" y="0"/>
              <wp:positionH relativeFrom="page">
                <wp:posOffset>457581</wp:posOffset>
              </wp:positionH>
              <wp:positionV relativeFrom="page">
                <wp:posOffset>9663430</wp:posOffset>
              </wp:positionV>
              <wp:extent cx="1709420" cy="359410"/>
              <wp:effectExtent l="0" t="0" r="5080" b="8890"/>
              <wp:wrapNone/>
              <wp:docPr id="7" name="Zone de texte 7"/>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7F8E2E07" w14:textId="1170AC34" w:rsidR="001B0478" w:rsidRPr="002B56B1" w:rsidRDefault="001B0478" w:rsidP="001B0478">
                          <w:pPr>
                            <w:rPr>
                              <w:sz w:val="15"/>
                              <w:szCs w:val="15"/>
                            </w:rPr>
                          </w:pPr>
                          <w:r>
                            <w:rPr>
                              <w:sz w:val="15"/>
                              <w:szCs w:val="15"/>
                            </w:rPr>
                            <w:t>Annex B</w:t>
                          </w:r>
                          <w:r w:rsidRPr="002B56B1">
                            <w:rPr>
                              <w:sz w:val="15"/>
                              <w:szCs w:val="15"/>
                            </w:rPr>
                            <w:t xml:space="preserve"> – Version</w:t>
                          </w:r>
                          <w:r>
                            <w:rPr>
                              <w:sz w:val="15"/>
                              <w:szCs w:val="15"/>
                            </w:rPr>
                            <w:t xml:space="preserve"> 1</w:t>
                          </w:r>
                          <w:r w:rsidRPr="002B56B1">
                            <w:rPr>
                              <w:sz w:val="15"/>
                              <w:szCs w:val="15"/>
                            </w:rPr>
                            <w:t xml:space="preserve"> – </w:t>
                          </w:r>
                          <w:r w:rsidR="00131C5C">
                            <w:rPr>
                              <w:sz w:val="15"/>
                              <w:szCs w:val="15"/>
                            </w:rPr>
                            <w:t>May</w:t>
                          </w:r>
                          <w:r>
                            <w:rPr>
                              <w:sz w:val="15"/>
                              <w:szCs w:val="15"/>
                            </w:rPr>
                            <w:t xml:space="preserve"> 2022</w:t>
                          </w:r>
                        </w:p>
                        <w:p w14:paraId="435A14BD" w14:textId="34B785A0" w:rsidR="00984704" w:rsidRPr="00163AD7" w:rsidRDefault="00984704" w:rsidP="00163AD7">
                          <w:pPr>
                            <w:rPr>
                              <w:rFonts w:cs="Arial"/>
                              <w:sz w:val="15"/>
                              <w:szCs w:val="1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9B5CB" id="Zone de texte 7" o:spid="_x0000_s1034" type="#_x0000_t202" style="position:absolute;margin-left:36.05pt;margin-top:760.9pt;width:134.6pt;height:28.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" filled="f" stroked="f" strokeweight=".5pt">
              <v:textbox inset="0,0,0,0">
                <w:txbxContent>
                  <w:p w14:paraId="7F8E2E07" w14:textId="1170AC34" w:rsidR="001B0478" w:rsidRPr="002B56B1" w:rsidRDefault="001B0478" w:rsidP="001B0478">
                    <w:pPr>
                      <w:rPr>
                        <w:sz w:val="15"/>
                        <w:szCs w:val="15"/>
                      </w:rPr>
                    </w:pPr>
                    <w:r>
                      <w:rPr>
                        <w:sz w:val="15"/>
                        <w:szCs w:val="15"/>
                      </w:rPr>
                      <w:t>Annex B</w:t>
                    </w:r>
                    <w:r w:rsidRPr="002B56B1">
                      <w:rPr>
                        <w:sz w:val="15"/>
                        <w:szCs w:val="15"/>
                      </w:rPr>
                      <w:t xml:space="preserve"> – Version</w:t>
                    </w:r>
                    <w:r>
                      <w:rPr>
                        <w:sz w:val="15"/>
                        <w:szCs w:val="15"/>
                      </w:rPr>
                      <w:t xml:space="preserve"> 1</w:t>
                    </w:r>
                    <w:r w:rsidRPr="002B56B1">
                      <w:rPr>
                        <w:sz w:val="15"/>
                        <w:szCs w:val="15"/>
                      </w:rPr>
                      <w:t xml:space="preserve"> – </w:t>
                    </w:r>
                    <w:r w:rsidR="00131C5C">
                      <w:rPr>
                        <w:sz w:val="15"/>
                        <w:szCs w:val="15"/>
                      </w:rPr>
                      <w:t>May</w:t>
                    </w:r>
                    <w:r>
                      <w:rPr>
                        <w:sz w:val="15"/>
                        <w:szCs w:val="15"/>
                      </w:rPr>
                      <w:t xml:space="preserve"> 2022</w:t>
                    </w:r>
                  </w:p>
                  <w:p w14:paraId="435A14BD" w14:textId="34B785A0" w:rsidR="00984704" w:rsidRPr="00163AD7" w:rsidRDefault="00984704" w:rsidP="00163AD7">
                    <w:pPr>
                      <w:rPr>
                        <w:rFonts w:cs="Arial"/>
                        <w:sz w:val="15"/>
                        <w:szCs w:val="18"/>
                        <w:lang w:val="en-US"/>
                      </w:rPr>
                    </w:pPr>
                  </w:p>
                </w:txbxContent>
              </v:textbox>
              <w10:wrap anchorx="page" anchory="page"/>
            </v:shape>
          </w:pict>
        </mc:Fallback>
      </mc:AlternateContent>
    </w:r>
    <w:r>
      <w:rPr>
        <w:noProof/>
      </w:rPr>
      <mc:AlternateContent>
        <mc:Choice Requires="wps">
          <w:drawing>
            <wp:anchor distT="0" distB="0" distL="114300" distR="114300" simplePos="0" relativeHeight="251703296" behindDoc="0" locked="0" layoutInCell="1" allowOverlap="1" wp14:anchorId="6B743B20" wp14:editId="650D313C">
              <wp:simplePos x="0" y="0"/>
              <wp:positionH relativeFrom="page">
                <wp:posOffset>0</wp:posOffset>
              </wp:positionH>
              <wp:positionV relativeFrom="page">
                <wp:posOffset>9468485</wp:posOffset>
              </wp:positionV>
              <wp:extent cx="7776000" cy="0"/>
              <wp:effectExtent l="0" t="0" r="9525" b="1270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84AB5" id="Connecteur droit 9"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" strokecolor="black [3213]">
              <v:stroke joinstyle="miter"/>
              <o:lock v:ext="edit" shapetype="f"/>
              <w10:wrap anchorx="page" anchory="page"/>
            </v:line>
          </w:pict>
        </mc:Fallback>
      </mc:AlternateContent>
    </w:r>
  </w:p>
  <w:p w14:paraId="232DF163" w14:textId="77777777" w:rsidR="008C3437" w:rsidRDefault="008C34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93D0" w14:textId="77777777" w:rsidR="00470426" w:rsidRDefault="00470426" w:rsidP="00747DF5">
      <w:r>
        <w:separator/>
      </w:r>
    </w:p>
    <w:p w14:paraId="78D26CA0" w14:textId="77777777" w:rsidR="00470426" w:rsidRDefault="00470426"/>
  </w:footnote>
  <w:footnote w:type="continuationSeparator" w:id="0">
    <w:p w14:paraId="3BBFF27E" w14:textId="77777777" w:rsidR="00470426" w:rsidRDefault="00470426" w:rsidP="00747DF5">
      <w:r>
        <w:continuationSeparator/>
      </w:r>
    </w:p>
    <w:p w14:paraId="4DC6A217" w14:textId="77777777" w:rsidR="00470426" w:rsidRDefault="00470426"/>
  </w:footnote>
  <w:footnote w:id="1">
    <w:p w14:paraId="312F74EA" w14:textId="77777777" w:rsidR="00103972" w:rsidRPr="00310B29" w:rsidRDefault="00103972" w:rsidP="00103972">
      <w:pPr>
        <w:pStyle w:val="Note"/>
      </w:pPr>
      <w:r w:rsidRPr="00310B29">
        <w:footnoteRef/>
      </w:r>
      <w:r>
        <w:t xml:space="preserve"> </w:t>
      </w:r>
      <w:r w:rsidRPr="00310B29">
        <w:t xml:space="preserve">Mentee – a less experienced ADO who requires assistance in strengthening its anti-doping structure and/or programs. </w:t>
      </w:r>
    </w:p>
  </w:footnote>
  <w:footnote w:id="2">
    <w:p w14:paraId="04A51166" w14:textId="77777777" w:rsidR="00103972" w:rsidRPr="00310B29" w:rsidRDefault="00103972" w:rsidP="00103972">
      <w:pPr>
        <w:pStyle w:val="Note"/>
      </w:pPr>
      <w:r w:rsidRPr="00310B29">
        <w:footnoteRef/>
      </w:r>
      <w:r>
        <w:t xml:space="preserve"> </w:t>
      </w:r>
      <w:r w:rsidRPr="00310B29">
        <w:t>Mentor – a more experienced ADO (or entity) who may provide support and advise a mentee ADO with the development of its structure and/or programs.</w:t>
      </w:r>
    </w:p>
    <w:p w14:paraId="4B99281B" w14:textId="77777777" w:rsidR="00103972" w:rsidRPr="00850112" w:rsidRDefault="00103972" w:rsidP="00103972">
      <w:pPr>
        <w:pStyle w:val="FootnoteText"/>
        <w:rPr>
          <w:lang w:val="en-US"/>
        </w:rPr>
      </w:pPr>
    </w:p>
  </w:footnote>
  <w:footnote w:id="3">
    <w:p w14:paraId="5A3C39C2" w14:textId="77777777" w:rsidR="00103972" w:rsidRPr="00310B29" w:rsidRDefault="00103972" w:rsidP="00103972">
      <w:pPr>
        <w:pStyle w:val="Note"/>
      </w:pPr>
      <w:r>
        <w:rPr>
          <w:rStyle w:val="FootnoteReference"/>
        </w:rPr>
        <w:footnoteRef/>
      </w:r>
      <w:r>
        <w:t xml:space="preserve"> </w:t>
      </w:r>
      <w:r w:rsidRPr="00E151E5">
        <w:t xml:space="preserve">As defined in Code </w:t>
      </w:r>
      <w:r w:rsidRPr="00310B29">
        <w:t>Doping Control</w:t>
      </w:r>
      <w:r w:rsidRPr="00E151E5">
        <w:t xml:space="preserve"> includes all steps and processes from test distribution planning through to ultimate disposition of any appeal and the enforcement of </w:t>
      </w:r>
      <w:r w:rsidRPr="00310B29">
        <w:t>Consequences</w:t>
      </w:r>
      <w:r w:rsidRPr="00E151E5">
        <w:t xml:space="preserve">, including all steps and processes in between, including but not limited to, </w:t>
      </w:r>
      <w:r w:rsidRPr="00310B29">
        <w:t>Testing</w:t>
      </w:r>
      <w:r w:rsidRPr="00E151E5">
        <w:t xml:space="preserve">, investigations, whereabouts, </w:t>
      </w:r>
      <w:r w:rsidRPr="00310B29">
        <w:t>TUEs</w:t>
      </w:r>
      <w:r w:rsidRPr="00E151E5">
        <w:t xml:space="preserve">, </w:t>
      </w:r>
      <w:r w:rsidRPr="00310B29">
        <w:t xml:space="preserve">Sample </w:t>
      </w:r>
      <w:r w:rsidRPr="00E151E5">
        <w:t xml:space="preserve">collection and handling, laboratory analysis, </w:t>
      </w:r>
      <w:r w:rsidRPr="00310B29">
        <w:t>Results Management</w:t>
      </w:r>
      <w:r w:rsidRPr="00E151E5">
        <w:t xml:space="preserve">, hearings and appeals, and investigations or proceedings relating to violations of Article 10.14 (Status During </w:t>
      </w:r>
      <w:r w:rsidRPr="00310B29">
        <w:t xml:space="preserve">Ineligibility </w:t>
      </w:r>
      <w:r w:rsidRPr="00E151E5">
        <w:t xml:space="preserve">or </w:t>
      </w:r>
      <w:r w:rsidRPr="00310B29">
        <w:t>Provisional Suspension</w:t>
      </w:r>
      <w:r w:rsidRPr="00E151E5">
        <w:t>).</w:t>
      </w:r>
    </w:p>
  </w:footnote>
  <w:footnote w:id="4">
    <w:p w14:paraId="53809CAB" w14:textId="50CEFD91" w:rsidR="00103972" w:rsidRPr="005156E8" w:rsidRDefault="00103972" w:rsidP="00103972">
      <w:pPr>
        <w:pStyle w:val="Note"/>
        <w:rPr>
          <w:lang w:val="en-US"/>
        </w:rPr>
      </w:pPr>
      <w:r w:rsidRPr="00310B29">
        <w:footnoteRef/>
      </w:r>
      <w:r w:rsidRPr="00E151E5">
        <w:t xml:space="preserve"> Please note that ADOs may use different formats for the Project Plan such as Excel, project management software, etc. This table is to provide an overall picture of what should be considered in a Project Plan. It should be adjusted based on the specific needs within the </w:t>
      </w:r>
      <w:r w:rsidR="001B0478" w:rsidRPr="00E151E5">
        <w:t>collaboration</w:t>
      </w:r>
      <w:r w:rsidRPr="00E151E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009D" w14:textId="77777777" w:rsidR="00103972" w:rsidRDefault="00103972">
    <w:r>
      <w:rPr>
        <w:noProof/>
      </w:rPr>
      <mc:AlternateContent>
        <mc:Choice Requires="wps">
          <w:drawing>
            <wp:anchor distT="0" distB="0" distL="114300" distR="114300" simplePos="0" relativeHeight="251715584" behindDoc="0" locked="0" layoutInCell="1" allowOverlap="1" wp14:anchorId="6315FA8B" wp14:editId="5D39928B">
              <wp:simplePos x="0" y="0"/>
              <wp:positionH relativeFrom="page">
                <wp:posOffset>0</wp:posOffset>
              </wp:positionH>
              <wp:positionV relativeFrom="page">
                <wp:posOffset>1080135</wp:posOffset>
              </wp:positionV>
              <wp:extent cx="7776000" cy="0"/>
              <wp:effectExtent l="0" t="0" r="9525" b="1270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23283" id="Connecteur droit 8"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85.05pt" to="612.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" strokecolor="black [3213]">
              <v:stroke joinstyle="miter"/>
              <o:lock v:ext="edit" shapetype="f"/>
              <w10:wrap anchorx="page" anchory="page"/>
            </v:line>
          </w:pict>
        </mc:Fallback>
      </mc:AlternateContent>
    </w:r>
    <w:r>
      <w:rPr>
        <w:noProof/>
      </w:rPr>
      <mc:AlternateContent>
        <mc:Choice Requires="wps">
          <w:drawing>
            <wp:anchor distT="0" distB="0" distL="114300" distR="114300" simplePos="0" relativeHeight="251714560" behindDoc="0" locked="0" layoutInCell="1" allowOverlap="1" wp14:anchorId="04B7B57E" wp14:editId="16BA51D5">
              <wp:simplePos x="0" y="0"/>
              <wp:positionH relativeFrom="page">
                <wp:posOffset>0</wp:posOffset>
              </wp:positionH>
              <wp:positionV relativeFrom="page">
                <wp:posOffset>9469120</wp:posOffset>
              </wp:positionV>
              <wp:extent cx="7776000" cy="0"/>
              <wp:effectExtent l="0" t="0" r="9525" b="1270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C45D" id="Connecteur droit 6"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6pt" to="612.3pt,7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" strokecolor="black [3213]">
              <v:stroke joinstyle="miter"/>
              <o:lock v:ext="edit" shapetype="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E154" w14:textId="77777777" w:rsidR="00103972" w:rsidRDefault="00103972">
    <w:r w:rsidRPr="00747DF5">
      <w:rPr>
        <w:noProof/>
      </w:rPr>
      <w:drawing>
        <wp:anchor distT="0" distB="0" distL="114300" distR="114300" simplePos="0" relativeHeight="251723776" behindDoc="1" locked="0" layoutInCell="1" allowOverlap="1" wp14:anchorId="4E867678" wp14:editId="177BC3D8">
          <wp:simplePos x="0" y="0"/>
          <wp:positionH relativeFrom="page">
            <wp:posOffset>223520</wp:posOffset>
          </wp:positionH>
          <wp:positionV relativeFrom="page">
            <wp:posOffset>125730</wp:posOffset>
          </wp:positionV>
          <wp:extent cx="1807200" cy="662400"/>
          <wp:effectExtent l="0" t="0" r="0" b="0"/>
          <wp:wrapNone/>
          <wp:docPr id="28"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a:extLst>
                      <a:ext uri="{28A0092B-C50C-407E-A947-70E740481C1C}">
                        <a14:useLocalDpi xmlns:a14="http://schemas.microsoft.com/office/drawing/2010/main" val="0"/>
                      </a:ext>
                    </a:extLst>
                  </a:blip>
                  <a:stretch>
                    <a:fillRect/>
                  </a:stretch>
                </pic:blipFill>
                <pic:spPr>
                  <a:xfrm>
                    <a:off x="0" y="0"/>
                    <a:ext cx="1807200" cy="66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9680" behindDoc="0" locked="0" layoutInCell="1" allowOverlap="1" wp14:anchorId="0214FEAE" wp14:editId="7A7AF814">
              <wp:simplePos x="0" y="0"/>
              <wp:positionH relativeFrom="page">
                <wp:posOffset>0</wp:posOffset>
              </wp:positionH>
              <wp:positionV relativeFrom="page">
                <wp:posOffset>9468485</wp:posOffset>
              </wp:positionV>
              <wp:extent cx="7776000" cy="0"/>
              <wp:effectExtent l="0" t="0" r="9525" b="1270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D7606" id="Connecteur droit 24" o:spid="_x0000_s1026"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" strokecolor="black [3213]">
              <v:stroke joinstyle="miter"/>
              <o:lock v:ext="edit" shapetype="f"/>
              <w10:wrap anchorx="page" anchory="page"/>
            </v:line>
          </w:pict>
        </mc:Fallback>
      </mc:AlternateContent>
    </w:r>
    <w:r>
      <w:rPr>
        <w:noProof/>
      </w:rPr>
      <mc:AlternateContent>
        <mc:Choice Requires="wps">
          <w:drawing>
            <wp:anchor distT="0" distB="0" distL="114300" distR="114300" simplePos="0" relativeHeight="251718656" behindDoc="0" locked="0" layoutInCell="1" allowOverlap="1" wp14:anchorId="5A8C112D" wp14:editId="4A7BCA22">
              <wp:simplePos x="0" y="0"/>
              <wp:positionH relativeFrom="page">
                <wp:posOffset>0</wp:posOffset>
              </wp:positionH>
              <wp:positionV relativeFrom="page">
                <wp:posOffset>5120005</wp:posOffset>
              </wp:positionV>
              <wp:extent cx="7776000" cy="0"/>
              <wp:effectExtent l="0" t="0" r="9525" b="12700"/>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CE586" id="Connecteur droit 23"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403.15pt" to="612.3pt,4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" strokecolor="black [3213]">
              <v:stroke joinstyle="miter"/>
              <o:lock v:ext="edit" shapetype="f"/>
              <w10:wrap anchorx="page" anchory="page"/>
            </v:line>
          </w:pict>
        </mc:Fallback>
      </mc:AlternateContent>
    </w:r>
    <w:r>
      <w:rPr>
        <w:noProof/>
      </w:rPr>
      <mc:AlternateContent>
        <mc:Choice Requires="wps">
          <w:drawing>
            <wp:anchor distT="0" distB="0" distL="114300" distR="114300" simplePos="0" relativeHeight="251717632" behindDoc="0" locked="0" layoutInCell="1" allowOverlap="1" wp14:anchorId="0A064B94" wp14:editId="2E8E1C59">
              <wp:simplePos x="0" y="0"/>
              <wp:positionH relativeFrom="page">
                <wp:posOffset>0</wp:posOffset>
              </wp:positionH>
              <wp:positionV relativeFrom="page">
                <wp:posOffset>912495</wp:posOffset>
              </wp:positionV>
              <wp:extent cx="7776000" cy="0"/>
              <wp:effectExtent l="0" t="0" r="9525" b="12700"/>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8FDBB" id="Connecteur droit 22"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1.85pt" to="612.3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" strokecolor="black [3213]">
              <v:stroke joinstyle="miter"/>
              <o:lock v:ext="edit" shapetype="f"/>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A5C6" w14:textId="77777777" w:rsidR="00A24B13" w:rsidRDefault="00495F5B">
    <w:r w:rsidRPr="00747DF5">
      <w:rPr>
        <w:noProof/>
      </w:rPr>
      <w:drawing>
        <wp:anchor distT="0" distB="0" distL="114300" distR="114300" simplePos="0" relativeHeight="251692032" behindDoc="1" locked="0" layoutInCell="1" allowOverlap="1" wp14:anchorId="71D0DD71" wp14:editId="74CC2DAF">
          <wp:simplePos x="0" y="0"/>
          <wp:positionH relativeFrom="page">
            <wp:posOffset>222250</wp:posOffset>
          </wp:positionH>
          <wp:positionV relativeFrom="page">
            <wp:posOffset>128155</wp:posOffset>
          </wp:positionV>
          <wp:extent cx="1806575" cy="662305"/>
          <wp:effectExtent l="0" t="0" r="0" b="0"/>
          <wp:wrapNone/>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a:extLst>
                      <a:ext uri="{28A0092B-C50C-407E-A947-70E740481C1C}">
                        <a14:useLocalDpi xmlns:a14="http://schemas.microsoft.com/office/drawing/2010/main" val="0"/>
                      </a:ext>
                    </a:extLst>
                  </a:blip>
                  <a:stretch>
                    <a:fillRect/>
                  </a:stretch>
                </pic:blipFill>
                <pic:spPr>
                  <a:xfrm>
                    <a:off x="0" y="0"/>
                    <a:ext cx="1806575" cy="662305"/>
                  </a:xfrm>
                  <a:prstGeom prst="rect">
                    <a:avLst/>
                  </a:prstGeom>
                </pic:spPr>
              </pic:pic>
            </a:graphicData>
          </a:graphic>
          <wp14:sizeRelH relativeFrom="margin">
            <wp14:pctWidth>0</wp14:pctWidth>
          </wp14:sizeRelH>
          <wp14:sizeRelV relativeFrom="margin">
            <wp14:pctHeight>0</wp14:pctHeight>
          </wp14:sizeRelV>
        </wp:anchor>
      </w:drawing>
    </w:r>
    <w:r w:rsidR="00163AD7">
      <w:rPr>
        <w:noProof/>
      </w:rPr>
      <mc:AlternateContent>
        <mc:Choice Requires="wps">
          <w:drawing>
            <wp:anchor distT="0" distB="0" distL="114300" distR="114300" simplePos="0" relativeHeight="251697152" behindDoc="0" locked="0" layoutInCell="1" allowOverlap="1" wp14:anchorId="580199AB" wp14:editId="50712224">
              <wp:simplePos x="0" y="0"/>
              <wp:positionH relativeFrom="page">
                <wp:posOffset>0</wp:posOffset>
              </wp:positionH>
              <wp:positionV relativeFrom="page">
                <wp:posOffset>911225</wp:posOffset>
              </wp:positionV>
              <wp:extent cx="7776000" cy="0"/>
              <wp:effectExtent l="0" t="0" r="9525" b="1270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08E10" id="Connecteur droit 19"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1.75pt" to="612.3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" strokecolor="black [3213]">
              <v:stroke joinstyle="miter"/>
              <o:lock v:ext="edit" shapetype="f"/>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5DE9" w14:textId="71A14F09" w:rsidR="00984704" w:rsidRDefault="002E31DB">
    <w:r>
      <w:rPr>
        <w:noProof/>
      </w:rPr>
      <mc:AlternateContent>
        <mc:Choice Requires="wps">
          <w:drawing>
            <wp:anchor distT="0" distB="0" distL="114300" distR="114300" simplePos="0" relativeHeight="251707392" behindDoc="0" locked="0" layoutInCell="1" allowOverlap="1" wp14:anchorId="15132C80" wp14:editId="1CD42457">
              <wp:simplePos x="0" y="0"/>
              <wp:positionH relativeFrom="page">
                <wp:posOffset>0</wp:posOffset>
              </wp:positionH>
              <wp:positionV relativeFrom="page">
                <wp:posOffset>914400</wp:posOffset>
              </wp:positionV>
              <wp:extent cx="10048875" cy="0"/>
              <wp:effectExtent l="0" t="0" r="0" b="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8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9E422" id="Connecteur droit 10"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1in" to="791.2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" strokecolor="black [3213]">
              <v:stroke joinstyle="miter"/>
              <o:lock v:ext="edit" shapetype="f"/>
              <w10:wrap anchorx="page" anchory="page"/>
            </v:line>
          </w:pict>
        </mc:Fallback>
      </mc:AlternateContent>
    </w:r>
    <w:r w:rsidR="00984704" w:rsidRPr="00747DF5">
      <w:rPr>
        <w:noProof/>
      </w:rPr>
      <w:drawing>
        <wp:anchor distT="0" distB="0" distL="114300" distR="114300" simplePos="0" relativeHeight="251706368" behindDoc="1" locked="0" layoutInCell="1" allowOverlap="1" wp14:anchorId="47813DE6" wp14:editId="0298B94A">
          <wp:simplePos x="0" y="0"/>
          <wp:positionH relativeFrom="page">
            <wp:posOffset>222250</wp:posOffset>
          </wp:positionH>
          <wp:positionV relativeFrom="page">
            <wp:posOffset>128155</wp:posOffset>
          </wp:positionV>
          <wp:extent cx="1806575" cy="662305"/>
          <wp:effectExtent l="0" t="0" r="0" b="0"/>
          <wp:wrapNone/>
          <wp:docPr id="2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a:extLst>
                      <a:ext uri="{28A0092B-C50C-407E-A947-70E740481C1C}">
                        <a14:useLocalDpi xmlns:a14="http://schemas.microsoft.com/office/drawing/2010/main" val="0"/>
                      </a:ext>
                    </a:extLst>
                  </a:blip>
                  <a:stretch>
                    <a:fillRect/>
                  </a:stretch>
                </pic:blipFill>
                <pic:spPr>
                  <a:xfrm>
                    <a:off x="0" y="0"/>
                    <a:ext cx="1806575" cy="662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F87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98E3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72EE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A610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6462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86D8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EA7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8EC6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2A1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2A38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636D3"/>
    <w:multiLevelType w:val="multilevel"/>
    <w:tmpl w:val="4B9635AC"/>
    <w:styleLink w:val="Listeactuelle1"/>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8640E0"/>
    <w:multiLevelType w:val="hybridMultilevel"/>
    <w:tmpl w:val="B46AF19A"/>
    <w:lvl w:ilvl="0" w:tplc="2CC846E2">
      <w:start w:val="1"/>
      <w:numFmt w:val="bullet"/>
      <w:lvlText w:val=""/>
      <w:lvlJc w:val="left"/>
      <w:pPr>
        <w:ind w:left="1004" w:hanging="360"/>
      </w:pPr>
      <w:rPr>
        <w:rFonts w:ascii="Symbol" w:hAnsi="Symbol" w:hint="default"/>
        <w:color w:val="auto"/>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7F917A7"/>
    <w:multiLevelType w:val="hybridMultilevel"/>
    <w:tmpl w:val="107EFCE2"/>
    <w:lvl w:ilvl="0" w:tplc="1B2E1B4C">
      <w:start w:val="1"/>
      <w:numFmt w:val="bullet"/>
      <w:lvlText w:val="•"/>
      <w:lvlJc w:val="left"/>
      <w:pPr>
        <w:tabs>
          <w:tab w:val="num" w:pos="720"/>
        </w:tabs>
        <w:ind w:left="720" w:hanging="360"/>
      </w:pPr>
      <w:rPr>
        <w:rFonts w:ascii="Arial" w:hAnsi="Arial" w:hint="default"/>
      </w:rPr>
    </w:lvl>
    <w:lvl w:ilvl="1" w:tplc="7A8A5D2A" w:tentative="1">
      <w:start w:val="1"/>
      <w:numFmt w:val="bullet"/>
      <w:lvlText w:val="•"/>
      <w:lvlJc w:val="left"/>
      <w:pPr>
        <w:tabs>
          <w:tab w:val="num" w:pos="1440"/>
        </w:tabs>
        <w:ind w:left="1440" w:hanging="360"/>
      </w:pPr>
      <w:rPr>
        <w:rFonts w:ascii="Arial" w:hAnsi="Arial" w:hint="default"/>
      </w:rPr>
    </w:lvl>
    <w:lvl w:ilvl="2" w:tplc="68561F02" w:tentative="1">
      <w:start w:val="1"/>
      <w:numFmt w:val="bullet"/>
      <w:lvlText w:val="•"/>
      <w:lvlJc w:val="left"/>
      <w:pPr>
        <w:tabs>
          <w:tab w:val="num" w:pos="2160"/>
        </w:tabs>
        <w:ind w:left="2160" w:hanging="360"/>
      </w:pPr>
      <w:rPr>
        <w:rFonts w:ascii="Arial" w:hAnsi="Arial" w:hint="default"/>
      </w:rPr>
    </w:lvl>
    <w:lvl w:ilvl="3" w:tplc="FC085D86" w:tentative="1">
      <w:start w:val="1"/>
      <w:numFmt w:val="bullet"/>
      <w:lvlText w:val="•"/>
      <w:lvlJc w:val="left"/>
      <w:pPr>
        <w:tabs>
          <w:tab w:val="num" w:pos="2880"/>
        </w:tabs>
        <w:ind w:left="2880" w:hanging="360"/>
      </w:pPr>
      <w:rPr>
        <w:rFonts w:ascii="Arial" w:hAnsi="Arial" w:hint="default"/>
      </w:rPr>
    </w:lvl>
    <w:lvl w:ilvl="4" w:tplc="6E648536" w:tentative="1">
      <w:start w:val="1"/>
      <w:numFmt w:val="bullet"/>
      <w:lvlText w:val="•"/>
      <w:lvlJc w:val="left"/>
      <w:pPr>
        <w:tabs>
          <w:tab w:val="num" w:pos="3600"/>
        </w:tabs>
        <w:ind w:left="3600" w:hanging="360"/>
      </w:pPr>
      <w:rPr>
        <w:rFonts w:ascii="Arial" w:hAnsi="Arial" w:hint="default"/>
      </w:rPr>
    </w:lvl>
    <w:lvl w:ilvl="5" w:tplc="E636387A" w:tentative="1">
      <w:start w:val="1"/>
      <w:numFmt w:val="bullet"/>
      <w:lvlText w:val="•"/>
      <w:lvlJc w:val="left"/>
      <w:pPr>
        <w:tabs>
          <w:tab w:val="num" w:pos="4320"/>
        </w:tabs>
        <w:ind w:left="4320" w:hanging="360"/>
      </w:pPr>
      <w:rPr>
        <w:rFonts w:ascii="Arial" w:hAnsi="Arial" w:hint="default"/>
      </w:rPr>
    </w:lvl>
    <w:lvl w:ilvl="6" w:tplc="31F27BAE" w:tentative="1">
      <w:start w:val="1"/>
      <w:numFmt w:val="bullet"/>
      <w:lvlText w:val="•"/>
      <w:lvlJc w:val="left"/>
      <w:pPr>
        <w:tabs>
          <w:tab w:val="num" w:pos="5040"/>
        </w:tabs>
        <w:ind w:left="5040" w:hanging="360"/>
      </w:pPr>
      <w:rPr>
        <w:rFonts w:ascii="Arial" w:hAnsi="Arial" w:hint="default"/>
      </w:rPr>
    </w:lvl>
    <w:lvl w:ilvl="7" w:tplc="632C0A18" w:tentative="1">
      <w:start w:val="1"/>
      <w:numFmt w:val="bullet"/>
      <w:lvlText w:val="•"/>
      <w:lvlJc w:val="left"/>
      <w:pPr>
        <w:tabs>
          <w:tab w:val="num" w:pos="5760"/>
        </w:tabs>
        <w:ind w:left="5760" w:hanging="360"/>
      </w:pPr>
      <w:rPr>
        <w:rFonts w:ascii="Arial" w:hAnsi="Arial" w:hint="default"/>
      </w:rPr>
    </w:lvl>
    <w:lvl w:ilvl="8" w:tplc="A26A4B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8386E1A"/>
    <w:multiLevelType w:val="hybridMultilevel"/>
    <w:tmpl w:val="5B3EF716"/>
    <w:lvl w:ilvl="0" w:tplc="A99A1400">
      <w:start w:val="1"/>
      <w:numFmt w:val="bullet"/>
      <w:lvlText w:val="•"/>
      <w:lvlJc w:val="left"/>
      <w:pPr>
        <w:tabs>
          <w:tab w:val="num" w:pos="720"/>
        </w:tabs>
        <w:ind w:left="720" w:hanging="360"/>
      </w:pPr>
      <w:rPr>
        <w:rFonts w:ascii="Arial" w:hAnsi="Arial" w:hint="default"/>
      </w:rPr>
    </w:lvl>
    <w:lvl w:ilvl="1" w:tplc="83249996" w:tentative="1">
      <w:start w:val="1"/>
      <w:numFmt w:val="bullet"/>
      <w:lvlText w:val="•"/>
      <w:lvlJc w:val="left"/>
      <w:pPr>
        <w:tabs>
          <w:tab w:val="num" w:pos="1440"/>
        </w:tabs>
        <w:ind w:left="1440" w:hanging="360"/>
      </w:pPr>
      <w:rPr>
        <w:rFonts w:ascii="Arial" w:hAnsi="Arial" w:hint="default"/>
      </w:rPr>
    </w:lvl>
    <w:lvl w:ilvl="2" w:tplc="A080E7DA" w:tentative="1">
      <w:start w:val="1"/>
      <w:numFmt w:val="bullet"/>
      <w:lvlText w:val="•"/>
      <w:lvlJc w:val="left"/>
      <w:pPr>
        <w:tabs>
          <w:tab w:val="num" w:pos="2160"/>
        </w:tabs>
        <w:ind w:left="2160" w:hanging="360"/>
      </w:pPr>
      <w:rPr>
        <w:rFonts w:ascii="Arial" w:hAnsi="Arial" w:hint="default"/>
      </w:rPr>
    </w:lvl>
    <w:lvl w:ilvl="3" w:tplc="31D6642E" w:tentative="1">
      <w:start w:val="1"/>
      <w:numFmt w:val="bullet"/>
      <w:lvlText w:val="•"/>
      <w:lvlJc w:val="left"/>
      <w:pPr>
        <w:tabs>
          <w:tab w:val="num" w:pos="2880"/>
        </w:tabs>
        <w:ind w:left="2880" w:hanging="360"/>
      </w:pPr>
      <w:rPr>
        <w:rFonts w:ascii="Arial" w:hAnsi="Arial" w:hint="default"/>
      </w:rPr>
    </w:lvl>
    <w:lvl w:ilvl="4" w:tplc="90B85B82" w:tentative="1">
      <w:start w:val="1"/>
      <w:numFmt w:val="bullet"/>
      <w:lvlText w:val="•"/>
      <w:lvlJc w:val="left"/>
      <w:pPr>
        <w:tabs>
          <w:tab w:val="num" w:pos="3600"/>
        </w:tabs>
        <w:ind w:left="3600" w:hanging="360"/>
      </w:pPr>
      <w:rPr>
        <w:rFonts w:ascii="Arial" w:hAnsi="Arial" w:hint="default"/>
      </w:rPr>
    </w:lvl>
    <w:lvl w:ilvl="5" w:tplc="E09A2924" w:tentative="1">
      <w:start w:val="1"/>
      <w:numFmt w:val="bullet"/>
      <w:lvlText w:val="•"/>
      <w:lvlJc w:val="left"/>
      <w:pPr>
        <w:tabs>
          <w:tab w:val="num" w:pos="4320"/>
        </w:tabs>
        <w:ind w:left="4320" w:hanging="360"/>
      </w:pPr>
      <w:rPr>
        <w:rFonts w:ascii="Arial" w:hAnsi="Arial" w:hint="default"/>
      </w:rPr>
    </w:lvl>
    <w:lvl w:ilvl="6" w:tplc="A9C45546" w:tentative="1">
      <w:start w:val="1"/>
      <w:numFmt w:val="bullet"/>
      <w:lvlText w:val="•"/>
      <w:lvlJc w:val="left"/>
      <w:pPr>
        <w:tabs>
          <w:tab w:val="num" w:pos="5040"/>
        </w:tabs>
        <w:ind w:left="5040" w:hanging="360"/>
      </w:pPr>
      <w:rPr>
        <w:rFonts w:ascii="Arial" w:hAnsi="Arial" w:hint="default"/>
      </w:rPr>
    </w:lvl>
    <w:lvl w:ilvl="7" w:tplc="C20CDA64" w:tentative="1">
      <w:start w:val="1"/>
      <w:numFmt w:val="bullet"/>
      <w:lvlText w:val="•"/>
      <w:lvlJc w:val="left"/>
      <w:pPr>
        <w:tabs>
          <w:tab w:val="num" w:pos="5760"/>
        </w:tabs>
        <w:ind w:left="5760" w:hanging="360"/>
      </w:pPr>
      <w:rPr>
        <w:rFonts w:ascii="Arial" w:hAnsi="Arial" w:hint="default"/>
      </w:rPr>
    </w:lvl>
    <w:lvl w:ilvl="8" w:tplc="B8E6CE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AC8390D"/>
    <w:multiLevelType w:val="multilevel"/>
    <w:tmpl w:val="B4A0DA0C"/>
    <w:styleLink w:val="Listeactuelle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951453"/>
    <w:multiLevelType w:val="hybridMultilevel"/>
    <w:tmpl w:val="BA7830D6"/>
    <w:lvl w:ilvl="0" w:tplc="154C851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075EC"/>
    <w:multiLevelType w:val="hybridMultilevel"/>
    <w:tmpl w:val="77F2F388"/>
    <w:lvl w:ilvl="0" w:tplc="60528866">
      <w:start w:val="1"/>
      <w:numFmt w:val="bullet"/>
      <w:lvlText w:val="•"/>
      <w:lvlJc w:val="left"/>
      <w:pPr>
        <w:tabs>
          <w:tab w:val="num" w:pos="720"/>
        </w:tabs>
        <w:ind w:left="720" w:hanging="360"/>
      </w:pPr>
      <w:rPr>
        <w:rFonts w:ascii="Arial" w:hAnsi="Arial" w:hint="default"/>
      </w:rPr>
    </w:lvl>
    <w:lvl w:ilvl="1" w:tplc="5580866A" w:tentative="1">
      <w:start w:val="1"/>
      <w:numFmt w:val="bullet"/>
      <w:lvlText w:val="•"/>
      <w:lvlJc w:val="left"/>
      <w:pPr>
        <w:tabs>
          <w:tab w:val="num" w:pos="1440"/>
        </w:tabs>
        <w:ind w:left="1440" w:hanging="360"/>
      </w:pPr>
      <w:rPr>
        <w:rFonts w:ascii="Arial" w:hAnsi="Arial" w:hint="default"/>
      </w:rPr>
    </w:lvl>
    <w:lvl w:ilvl="2" w:tplc="05ACD442" w:tentative="1">
      <w:start w:val="1"/>
      <w:numFmt w:val="bullet"/>
      <w:lvlText w:val="•"/>
      <w:lvlJc w:val="left"/>
      <w:pPr>
        <w:tabs>
          <w:tab w:val="num" w:pos="2160"/>
        </w:tabs>
        <w:ind w:left="2160" w:hanging="360"/>
      </w:pPr>
      <w:rPr>
        <w:rFonts w:ascii="Arial" w:hAnsi="Arial" w:hint="default"/>
      </w:rPr>
    </w:lvl>
    <w:lvl w:ilvl="3" w:tplc="99167E54" w:tentative="1">
      <w:start w:val="1"/>
      <w:numFmt w:val="bullet"/>
      <w:lvlText w:val="•"/>
      <w:lvlJc w:val="left"/>
      <w:pPr>
        <w:tabs>
          <w:tab w:val="num" w:pos="2880"/>
        </w:tabs>
        <w:ind w:left="2880" w:hanging="360"/>
      </w:pPr>
      <w:rPr>
        <w:rFonts w:ascii="Arial" w:hAnsi="Arial" w:hint="default"/>
      </w:rPr>
    </w:lvl>
    <w:lvl w:ilvl="4" w:tplc="C9041E5A" w:tentative="1">
      <w:start w:val="1"/>
      <w:numFmt w:val="bullet"/>
      <w:lvlText w:val="•"/>
      <w:lvlJc w:val="left"/>
      <w:pPr>
        <w:tabs>
          <w:tab w:val="num" w:pos="3600"/>
        </w:tabs>
        <w:ind w:left="3600" w:hanging="360"/>
      </w:pPr>
      <w:rPr>
        <w:rFonts w:ascii="Arial" w:hAnsi="Arial" w:hint="default"/>
      </w:rPr>
    </w:lvl>
    <w:lvl w:ilvl="5" w:tplc="D9CCEBC0" w:tentative="1">
      <w:start w:val="1"/>
      <w:numFmt w:val="bullet"/>
      <w:lvlText w:val="•"/>
      <w:lvlJc w:val="left"/>
      <w:pPr>
        <w:tabs>
          <w:tab w:val="num" w:pos="4320"/>
        </w:tabs>
        <w:ind w:left="4320" w:hanging="360"/>
      </w:pPr>
      <w:rPr>
        <w:rFonts w:ascii="Arial" w:hAnsi="Arial" w:hint="default"/>
      </w:rPr>
    </w:lvl>
    <w:lvl w:ilvl="6" w:tplc="BFBADB72" w:tentative="1">
      <w:start w:val="1"/>
      <w:numFmt w:val="bullet"/>
      <w:lvlText w:val="•"/>
      <w:lvlJc w:val="left"/>
      <w:pPr>
        <w:tabs>
          <w:tab w:val="num" w:pos="5040"/>
        </w:tabs>
        <w:ind w:left="5040" w:hanging="360"/>
      </w:pPr>
      <w:rPr>
        <w:rFonts w:ascii="Arial" w:hAnsi="Arial" w:hint="default"/>
      </w:rPr>
    </w:lvl>
    <w:lvl w:ilvl="7" w:tplc="67A468CC" w:tentative="1">
      <w:start w:val="1"/>
      <w:numFmt w:val="bullet"/>
      <w:lvlText w:val="•"/>
      <w:lvlJc w:val="left"/>
      <w:pPr>
        <w:tabs>
          <w:tab w:val="num" w:pos="5760"/>
        </w:tabs>
        <w:ind w:left="5760" w:hanging="360"/>
      </w:pPr>
      <w:rPr>
        <w:rFonts w:ascii="Arial" w:hAnsi="Arial" w:hint="default"/>
      </w:rPr>
    </w:lvl>
    <w:lvl w:ilvl="8" w:tplc="C4D6CD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3C367C"/>
    <w:multiLevelType w:val="hybridMultilevel"/>
    <w:tmpl w:val="CB3EA6AE"/>
    <w:lvl w:ilvl="0" w:tplc="FF646A8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D770563"/>
    <w:multiLevelType w:val="hybridMultilevel"/>
    <w:tmpl w:val="E5AA4F82"/>
    <w:lvl w:ilvl="0" w:tplc="BFBE57F6">
      <w:start w:val="1"/>
      <w:numFmt w:val="bullet"/>
      <w:pStyle w:val="Level3"/>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6751DAA"/>
    <w:multiLevelType w:val="multilevel"/>
    <w:tmpl w:val="B4A0DA0C"/>
    <w:styleLink w:val="Listeactuelle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3961AA"/>
    <w:multiLevelType w:val="multilevel"/>
    <w:tmpl w:val="48543E52"/>
    <w:styleLink w:val="Listeactuelle7"/>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D31A21"/>
    <w:multiLevelType w:val="hybridMultilevel"/>
    <w:tmpl w:val="14126388"/>
    <w:lvl w:ilvl="0" w:tplc="F072EE96">
      <w:start w:val="1"/>
      <w:numFmt w:val="bullet"/>
      <w:lvlText w:val="˗"/>
      <w:lvlJc w:val="left"/>
      <w:pPr>
        <w:tabs>
          <w:tab w:val="num" w:pos="705"/>
        </w:tabs>
        <w:ind w:left="705" w:hanging="705"/>
      </w:pPr>
      <w:rPr>
        <w:rFonts w:ascii="Arial" w:hAnsi="Arial" w:hint="default"/>
        <w:kern w:val="15"/>
        <w:sz w:val="30"/>
      </w:rPr>
    </w:lvl>
    <w:lvl w:ilvl="1" w:tplc="04140003" w:tentative="1">
      <w:start w:val="1"/>
      <w:numFmt w:val="bullet"/>
      <w:lvlText w:val="o"/>
      <w:lvlJc w:val="left"/>
      <w:pPr>
        <w:tabs>
          <w:tab w:val="num" w:pos="735"/>
        </w:tabs>
        <w:ind w:left="735" w:hanging="360"/>
      </w:pPr>
      <w:rPr>
        <w:rFonts w:ascii="Courier New" w:hAnsi="Courier New" w:cs="Courier New" w:hint="default"/>
      </w:rPr>
    </w:lvl>
    <w:lvl w:ilvl="2" w:tplc="04140005" w:tentative="1">
      <w:start w:val="1"/>
      <w:numFmt w:val="bullet"/>
      <w:lvlText w:val=""/>
      <w:lvlJc w:val="left"/>
      <w:pPr>
        <w:tabs>
          <w:tab w:val="num" w:pos="1455"/>
        </w:tabs>
        <w:ind w:left="1455" w:hanging="360"/>
      </w:pPr>
      <w:rPr>
        <w:rFonts w:ascii="Wingdings" w:hAnsi="Wingdings" w:hint="default"/>
      </w:rPr>
    </w:lvl>
    <w:lvl w:ilvl="3" w:tplc="04140001" w:tentative="1">
      <w:start w:val="1"/>
      <w:numFmt w:val="bullet"/>
      <w:lvlText w:val=""/>
      <w:lvlJc w:val="left"/>
      <w:pPr>
        <w:tabs>
          <w:tab w:val="num" w:pos="2175"/>
        </w:tabs>
        <w:ind w:left="2175" w:hanging="360"/>
      </w:pPr>
      <w:rPr>
        <w:rFonts w:ascii="Symbol" w:hAnsi="Symbol" w:hint="default"/>
      </w:rPr>
    </w:lvl>
    <w:lvl w:ilvl="4" w:tplc="04140003" w:tentative="1">
      <w:start w:val="1"/>
      <w:numFmt w:val="bullet"/>
      <w:lvlText w:val="o"/>
      <w:lvlJc w:val="left"/>
      <w:pPr>
        <w:tabs>
          <w:tab w:val="num" w:pos="2895"/>
        </w:tabs>
        <w:ind w:left="2895" w:hanging="360"/>
      </w:pPr>
      <w:rPr>
        <w:rFonts w:ascii="Courier New" w:hAnsi="Courier New" w:cs="Courier New" w:hint="default"/>
      </w:rPr>
    </w:lvl>
    <w:lvl w:ilvl="5" w:tplc="04140005" w:tentative="1">
      <w:start w:val="1"/>
      <w:numFmt w:val="bullet"/>
      <w:lvlText w:val=""/>
      <w:lvlJc w:val="left"/>
      <w:pPr>
        <w:tabs>
          <w:tab w:val="num" w:pos="3615"/>
        </w:tabs>
        <w:ind w:left="3615" w:hanging="360"/>
      </w:pPr>
      <w:rPr>
        <w:rFonts w:ascii="Wingdings" w:hAnsi="Wingdings" w:hint="default"/>
      </w:rPr>
    </w:lvl>
    <w:lvl w:ilvl="6" w:tplc="04140001" w:tentative="1">
      <w:start w:val="1"/>
      <w:numFmt w:val="bullet"/>
      <w:lvlText w:val=""/>
      <w:lvlJc w:val="left"/>
      <w:pPr>
        <w:tabs>
          <w:tab w:val="num" w:pos="4335"/>
        </w:tabs>
        <w:ind w:left="4335" w:hanging="360"/>
      </w:pPr>
      <w:rPr>
        <w:rFonts w:ascii="Symbol" w:hAnsi="Symbol" w:hint="default"/>
      </w:rPr>
    </w:lvl>
    <w:lvl w:ilvl="7" w:tplc="04140003" w:tentative="1">
      <w:start w:val="1"/>
      <w:numFmt w:val="bullet"/>
      <w:lvlText w:val="o"/>
      <w:lvlJc w:val="left"/>
      <w:pPr>
        <w:tabs>
          <w:tab w:val="num" w:pos="5055"/>
        </w:tabs>
        <w:ind w:left="5055" w:hanging="360"/>
      </w:pPr>
      <w:rPr>
        <w:rFonts w:ascii="Courier New" w:hAnsi="Courier New" w:cs="Courier New" w:hint="default"/>
      </w:rPr>
    </w:lvl>
    <w:lvl w:ilvl="8" w:tplc="04140005" w:tentative="1">
      <w:start w:val="1"/>
      <w:numFmt w:val="bullet"/>
      <w:lvlText w:val=""/>
      <w:lvlJc w:val="left"/>
      <w:pPr>
        <w:tabs>
          <w:tab w:val="num" w:pos="5775"/>
        </w:tabs>
        <w:ind w:left="5775" w:hanging="360"/>
      </w:pPr>
      <w:rPr>
        <w:rFonts w:ascii="Wingdings" w:hAnsi="Wingdings" w:hint="default"/>
      </w:rPr>
    </w:lvl>
  </w:abstractNum>
  <w:abstractNum w:abstractNumId="22" w15:restartNumberingAfterBreak="0">
    <w:nsid w:val="4BDF00D8"/>
    <w:multiLevelType w:val="multilevel"/>
    <w:tmpl w:val="88023BE4"/>
    <w:styleLink w:val="Listeactuelle6"/>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467201"/>
    <w:multiLevelType w:val="hybridMultilevel"/>
    <w:tmpl w:val="2D4AD810"/>
    <w:lvl w:ilvl="0" w:tplc="94E82B64">
      <w:start w:val="1"/>
      <w:numFmt w:val="bullet"/>
      <w:pStyle w:val="Level2"/>
      <w:lvlText w:val=""/>
      <w:lvlJc w:val="left"/>
      <w:pPr>
        <w:ind w:left="661" w:hanging="360"/>
      </w:pPr>
      <w:rPr>
        <w:rFonts w:ascii="Wingdings" w:hAnsi="Wingdings" w:hint="default"/>
        <w:kern w:val="15"/>
        <w:sz w:val="3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914206C"/>
    <w:multiLevelType w:val="multilevel"/>
    <w:tmpl w:val="69BCBB36"/>
    <w:styleLink w:val="Listeactuelle8"/>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973A24"/>
    <w:multiLevelType w:val="multilevel"/>
    <w:tmpl w:val="BEB4A95A"/>
    <w:styleLink w:val="Listeactuell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605A1A"/>
    <w:multiLevelType w:val="hybridMultilevel"/>
    <w:tmpl w:val="9E98A83E"/>
    <w:lvl w:ilvl="0" w:tplc="154C851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74F2F"/>
    <w:multiLevelType w:val="multilevel"/>
    <w:tmpl w:val="065C4932"/>
    <w:styleLink w:val="Listeactuelle5"/>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360EDB"/>
    <w:multiLevelType w:val="hybridMultilevel"/>
    <w:tmpl w:val="2C7E6A30"/>
    <w:lvl w:ilvl="0" w:tplc="7DF6E58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D39666D"/>
    <w:multiLevelType w:val="hybridMultilevel"/>
    <w:tmpl w:val="914A504C"/>
    <w:lvl w:ilvl="0" w:tplc="E3CCA972">
      <w:start w:val="1"/>
      <w:numFmt w:val="bullet"/>
      <w:pStyle w:val="Level1"/>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C815D3"/>
    <w:multiLevelType w:val="hybridMultilevel"/>
    <w:tmpl w:val="C330888A"/>
    <w:lvl w:ilvl="0" w:tplc="285E2904">
      <w:start w:val="1"/>
      <w:numFmt w:val="bullet"/>
      <w:lvlText w:val=""/>
      <w:lvlJc w:val="left"/>
      <w:pPr>
        <w:ind w:left="454" w:hanging="45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5615BEE"/>
    <w:multiLevelType w:val="hybridMultilevel"/>
    <w:tmpl w:val="206C3B66"/>
    <w:lvl w:ilvl="0" w:tplc="154C851A">
      <w:start w:val="1"/>
      <w:numFmt w:val="bullet"/>
      <w:lvlText w:val="•"/>
      <w:lvlJc w:val="left"/>
      <w:pPr>
        <w:tabs>
          <w:tab w:val="num" w:pos="720"/>
        </w:tabs>
        <w:ind w:left="720" w:hanging="360"/>
      </w:pPr>
      <w:rPr>
        <w:rFonts w:ascii="Arial" w:hAnsi="Arial" w:hint="default"/>
      </w:rPr>
    </w:lvl>
    <w:lvl w:ilvl="1" w:tplc="B5A4D0F4" w:tentative="1">
      <w:start w:val="1"/>
      <w:numFmt w:val="bullet"/>
      <w:lvlText w:val="•"/>
      <w:lvlJc w:val="left"/>
      <w:pPr>
        <w:tabs>
          <w:tab w:val="num" w:pos="1440"/>
        </w:tabs>
        <w:ind w:left="1440" w:hanging="360"/>
      </w:pPr>
      <w:rPr>
        <w:rFonts w:ascii="Arial" w:hAnsi="Arial" w:hint="default"/>
      </w:rPr>
    </w:lvl>
    <w:lvl w:ilvl="2" w:tplc="D300329E" w:tentative="1">
      <w:start w:val="1"/>
      <w:numFmt w:val="bullet"/>
      <w:lvlText w:val="•"/>
      <w:lvlJc w:val="left"/>
      <w:pPr>
        <w:tabs>
          <w:tab w:val="num" w:pos="2160"/>
        </w:tabs>
        <w:ind w:left="2160" w:hanging="360"/>
      </w:pPr>
      <w:rPr>
        <w:rFonts w:ascii="Arial" w:hAnsi="Arial" w:hint="default"/>
      </w:rPr>
    </w:lvl>
    <w:lvl w:ilvl="3" w:tplc="329A9362" w:tentative="1">
      <w:start w:val="1"/>
      <w:numFmt w:val="bullet"/>
      <w:lvlText w:val="•"/>
      <w:lvlJc w:val="left"/>
      <w:pPr>
        <w:tabs>
          <w:tab w:val="num" w:pos="2880"/>
        </w:tabs>
        <w:ind w:left="2880" w:hanging="360"/>
      </w:pPr>
      <w:rPr>
        <w:rFonts w:ascii="Arial" w:hAnsi="Arial" w:hint="default"/>
      </w:rPr>
    </w:lvl>
    <w:lvl w:ilvl="4" w:tplc="7F0A09B4" w:tentative="1">
      <w:start w:val="1"/>
      <w:numFmt w:val="bullet"/>
      <w:lvlText w:val="•"/>
      <w:lvlJc w:val="left"/>
      <w:pPr>
        <w:tabs>
          <w:tab w:val="num" w:pos="3600"/>
        </w:tabs>
        <w:ind w:left="3600" w:hanging="360"/>
      </w:pPr>
      <w:rPr>
        <w:rFonts w:ascii="Arial" w:hAnsi="Arial" w:hint="default"/>
      </w:rPr>
    </w:lvl>
    <w:lvl w:ilvl="5" w:tplc="81CCD710" w:tentative="1">
      <w:start w:val="1"/>
      <w:numFmt w:val="bullet"/>
      <w:lvlText w:val="•"/>
      <w:lvlJc w:val="left"/>
      <w:pPr>
        <w:tabs>
          <w:tab w:val="num" w:pos="4320"/>
        </w:tabs>
        <w:ind w:left="4320" w:hanging="360"/>
      </w:pPr>
      <w:rPr>
        <w:rFonts w:ascii="Arial" w:hAnsi="Arial" w:hint="default"/>
      </w:rPr>
    </w:lvl>
    <w:lvl w:ilvl="6" w:tplc="0CF0C106" w:tentative="1">
      <w:start w:val="1"/>
      <w:numFmt w:val="bullet"/>
      <w:lvlText w:val="•"/>
      <w:lvlJc w:val="left"/>
      <w:pPr>
        <w:tabs>
          <w:tab w:val="num" w:pos="5040"/>
        </w:tabs>
        <w:ind w:left="5040" w:hanging="360"/>
      </w:pPr>
      <w:rPr>
        <w:rFonts w:ascii="Arial" w:hAnsi="Arial" w:hint="default"/>
      </w:rPr>
    </w:lvl>
    <w:lvl w:ilvl="7" w:tplc="936AAC74" w:tentative="1">
      <w:start w:val="1"/>
      <w:numFmt w:val="bullet"/>
      <w:lvlText w:val="•"/>
      <w:lvlJc w:val="left"/>
      <w:pPr>
        <w:tabs>
          <w:tab w:val="num" w:pos="5760"/>
        </w:tabs>
        <w:ind w:left="5760" w:hanging="360"/>
      </w:pPr>
      <w:rPr>
        <w:rFonts w:ascii="Arial" w:hAnsi="Arial" w:hint="default"/>
      </w:rPr>
    </w:lvl>
    <w:lvl w:ilvl="8" w:tplc="946EEA5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751CD6"/>
    <w:multiLevelType w:val="hybridMultilevel"/>
    <w:tmpl w:val="CFFA1EDE"/>
    <w:lvl w:ilvl="0" w:tplc="CB40EF6E">
      <w:start w:val="1"/>
      <w:numFmt w:val="bullet"/>
      <w:lvlText w:val=""/>
      <w:lvlJc w:val="left"/>
      <w:pPr>
        <w:ind w:left="720" w:hanging="5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CBC1BBF"/>
    <w:multiLevelType w:val="multilevel"/>
    <w:tmpl w:val="6B806C8C"/>
    <w:styleLink w:val="Listeactuelle9"/>
    <w:lvl w:ilvl="0">
      <w:start w:val="1"/>
      <w:numFmt w:val="bullet"/>
      <w:lvlText w:val=""/>
      <w:lvlJc w:val="left"/>
      <w:pPr>
        <w:ind w:left="661" w:hanging="360"/>
      </w:pPr>
      <w:rPr>
        <w:rFonts w:ascii="Wingdings" w:hAnsi="Wingdings" w:hint="default"/>
        <w:kern w:val="15"/>
        <w:sz w:val="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7"/>
  </w:num>
  <w:num w:numId="12">
    <w:abstractNumId w:val="32"/>
  </w:num>
  <w:num w:numId="13">
    <w:abstractNumId w:val="30"/>
  </w:num>
  <w:num w:numId="14">
    <w:abstractNumId w:val="29"/>
  </w:num>
  <w:num w:numId="15">
    <w:abstractNumId w:val="29"/>
    <w:lvlOverride w:ilvl="0">
      <w:startOverride w:val="1"/>
    </w:lvlOverride>
  </w:num>
  <w:num w:numId="16">
    <w:abstractNumId w:val="10"/>
  </w:num>
  <w:num w:numId="17">
    <w:abstractNumId w:val="23"/>
  </w:num>
  <w:num w:numId="18">
    <w:abstractNumId w:val="18"/>
  </w:num>
  <w:num w:numId="19">
    <w:abstractNumId w:val="19"/>
  </w:num>
  <w:num w:numId="20">
    <w:abstractNumId w:val="14"/>
  </w:num>
  <w:num w:numId="21">
    <w:abstractNumId w:val="28"/>
  </w:num>
  <w:num w:numId="22">
    <w:abstractNumId w:val="25"/>
  </w:num>
  <w:num w:numId="23">
    <w:abstractNumId w:val="27"/>
  </w:num>
  <w:num w:numId="24">
    <w:abstractNumId w:val="22"/>
  </w:num>
  <w:num w:numId="25">
    <w:abstractNumId w:val="20"/>
  </w:num>
  <w:num w:numId="26">
    <w:abstractNumId w:val="24"/>
  </w:num>
  <w:num w:numId="27">
    <w:abstractNumId w:val="23"/>
    <w:lvlOverride w:ilvl="0">
      <w:startOverride w:val="1"/>
    </w:lvlOverride>
  </w:num>
  <w:num w:numId="28">
    <w:abstractNumId w:val="33"/>
  </w:num>
  <w:num w:numId="29">
    <w:abstractNumId w:val="21"/>
  </w:num>
  <w:num w:numId="30">
    <w:abstractNumId w:val="12"/>
  </w:num>
  <w:num w:numId="31">
    <w:abstractNumId w:val="16"/>
  </w:num>
  <w:num w:numId="32">
    <w:abstractNumId w:val="13"/>
  </w:num>
  <w:num w:numId="33">
    <w:abstractNumId w:val="31"/>
  </w:num>
  <w:num w:numId="34">
    <w:abstractNumId w:val="11"/>
  </w:num>
  <w:num w:numId="35">
    <w:abstractNumId w:val="2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72"/>
    <w:rsid w:val="00012EAE"/>
    <w:rsid w:val="00016CC4"/>
    <w:rsid w:val="00023A8A"/>
    <w:rsid w:val="00052112"/>
    <w:rsid w:val="00053A39"/>
    <w:rsid w:val="00055E74"/>
    <w:rsid w:val="0006081F"/>
    <w:rsid w:val="000628F5"/>
    <w:rsid w:val="00071974"/>
    <w:rsid w:val="000746CA"/>
    <w:rsid w:val="000D0BAA"/>
    <w:rsid w:val="00103972"/>
    <w:rsid w:val="00112DF9"/>
    <w:rsid w:val="00131C5C"/>
    <w:rsid w:val="00133C5F"/>
    <w:rsid w:val="00152196"/>
    <w:rsid w:val="00163AD7"/>
    <w:rsid w:val="00170049"/>
    <w:rsid w:val="00172820"/>
    <w:rsid w:val="00187F31"/>
    <w:rsid w:val="001B0478"/>
    <w:rsid w:val="001C21CA"/>
    <w:rsid w:val="001C31DB"/>
    <w:rsid w:val="001D45F9"/>
    <w:rsid w:val="001F67BF"/>
    <w:rsid w:val="002415A5"/>
    <w:rsid w:val="00290797"/>
    <w:rsid w:val="002B086E"/>
    <w:rsid w:val="002B56B1"/>
    <w:rsid w:val="002C2BDC"/>
    <w:rsid w:val="002D2EC1"/>
    <w:rsid w:val="002E31DB"/>
    <w:rsid w:val="002F4EA6"/>
    <w:rsid w:val="002F62E8"/>
    <w:rsid w:val="002F6A1F"/>
    <w:rsid w:val="003073E4"/>
    <w:rsid w:val="00323BBF"/>
    <w:rsid w:val="00331805"/>
    <w:rsid w:val="00370DFE"/>
    <w:rsid w:val="0037176E"/>
    <w:rsid w:val="00374B30"/>
    <w:rsid w:val="003B2CEC"/>
    <w:rsid w:val="003C5FAC"/>
    <w:rsid w:val="003E230C"/>
    <w:rsid w:val="003E731E"/>
    <w:rsid w:val="0040224D"/>
    <w:rsid w:val="00405D70"/>
    <w:rsid w:val="00422124"/>
    <w:rsid w:val="00433A37"/>
    <w:rsid w:val="00434F68"/>
    <w:rsid w:val="00435C53"/>
    <w:rsid w:val="00443B5D"/>
    <w:rsid w:val="0045711D"/>
    <w:rsid w:val="00470426"/>
    <w:rsid w:val="00471C92"/>
    <w:rsid w:val="00474F50"/>
    <w:rsid w:val="00494943"/>
    <w:rsid w:val="00495F5B"/>
    <w:rsid w:val="00496E33"/>
    <w:rsid w:val="004C74EE"/>
    <w:rsid w:val="004C7579"/>
    <w:rsid w:val="004D1A75"/>
    <w:rsid w:val="004D1CD9"/>
    <w:rsid w:val="004D4172"/>
    <w:rsid w:val="004E5EC3"/>
    <w:rsid w:val="004F28BA"/>
    <w:rsid w:val="00501236"/>
    <w:rsid w:val="00501639"/>
    <w:rsid w:val="0051216A"/>
    <w:rsid w:val="0051610D"/>
    <w:rsid w:val="0052416D"/>
    <w:rsid w:val="00537AA6"/>
    <w:rsid w:val="00540367"/>
    <w:rsid w:val="00560098"/>
    <w:rsid w:val="0058076C"/>
    <w:rsid w:val="00583BCF"/>
    <w:rsid w:val="005C66E0"/>
    <w:rsid w:val="005D6E93"/>
    <w:rsid w:val="005E7F54"/>
    <w:rsid w:val="005F216D"/>
    <w:rsid w:val="00606896"/>
    <w:rsid w:val="00615C55"/>
    <w:rsid w:val="00620446"/>
    <w:rsid w:val="006221B3"/>
    <w:rsid w:val="006275C7"/>
    <w:rsid w:val="00637A17"/>
    <w:rsid w:val="00643B2B"/>
    <w:rsid w:val="00647388"/>
    <w:rsid w:val="00660A93"/>
    <w:rsid w:val="00661532"/>
    <w:rsid w:val="00673C52"/>
    <w:rsid w:val="00676962"/>
    <w:rsid w:val="006772C0"/>
    <w:rsid w:val="006A0EDC"/>
    <w:rsid w:val="006A1532"/>
    <w:rsid w:val="006B2BD9"/>
    <w:rsid w:val="006B7A90"/>
    <w:rsid w:val="006E0222"/>
    <w:rsid w:val="00711C06"/>
    <w:rsid w:val="00747DF5"/>
    <w:rsid w:val="00762DDA"/>
    <w:rsid w:val="00793AEC"/>
    <w:rsid w:val="007B24E1"/>
    <w:rsid w:val="007C65E7"/>
    <w:rsid w:val="007D6077"/>
    <w:rsid w:val="007E0543"/>
    <w:rsid w:val="007E4A43"/>
    <w:rsid w:val="007E7777"/>
    <w:rsid w:val="008136D6"/>
    <w:rsid w:val="008424EE"/>
    <w:rsid w:val="00894925"/>
    <w:rsid w:val="008A4F31"/>
    <w:rsid w:val="008B1082"/>
    <w:rsid w:val="008C3437"/>
    <w:rsid w:val="008D3368"/>
    <w:rsid w:val="009124EF"/>
    <w:rsid w:val="00922C57"/>
    <w:rsid w:val="00927AE2"/>
    <w:rsid w:val="00937AAF"/>
    <w:rsid w:val="00947944"/>
    <w:rsid w:val="00971352"/>
    <w:rsid w:val="00984704"/>
    <w:rsid w:val="00990CC8"/>
    <w:rsid w:val="00994061"/>
    <w:rsid w:val="009A625B"/>
    <w:rsid w:val="009C4AC6"/>
    <w:rsid w:val="009C6370"/>
    <w:rsid w:val="009C702E"/>
    <w:rsid w:val="009D2A81"/>
    <w:rsid w:val="009E1647"/>
    <w:rsid w:val="009E2F28"/>
    <w:rsid w:val="009E4351"/>
    <w:rsid w:val="009F6C31"/>
    <w:rsid w:val="00A06D60"/>
    <w:rsid w:val="00A13DE3"/>
    <w:rsid w:val="00A24B13"/>
    <w:rsid w:val="00A3218D"/>
    <w:rsid w:val="00A329E4"/>
    <w:rsid w:val="00A37EA4"/>
    <w:rsid w:val="00A43546"/>
    <w:rsid w:val="00A45A89"/>
    <w:rsid w:val="00A45CE1"/>
    <w:rsid w:val="00A522D2"/>
    <w:rsid w:val="00A573C2"/>
    <w:rsid w:val="00A643AA"/>
    <w:rsid w:val="00A94146"/>
    <w:rsid w:val="00AA0560"/>
    <w:rsid w:val="00AB470F"/>
    <w:rsid w:val="00AC317A"/>
    <w:rsid w:val="00AE1120"/>
    <w:rsid w:val="00AF405A"/>
    <w:rsid w:val="00B0724C"/>
    <w:rsid w:val="00B1635A"/>
    <w:rsid w:val="00B216E1"/>
    <w:rsid w:val="00B3386A"/>
    <w:rsid w:val="00B36302"/>
    <w:rsid w:val="00B36D27"/>
    <w:rsid w:val="00B37780"/>
    <w:rsid w:val="00B5464A"/>
    <w:rsid w:val="00B61E82"/>
    <w:rsid w:val="00B72F57"/>
    <w:rsid w:val="00B96B6A"/>
    <w:rsid w:val="00BA23C4"/>
    <w:rsid w:val="00BA45CE"/>
    <w:rsid w:val="00BB7AAE"/>
    <w:rsid w:val="00BB7EC4"/>
    <w:rsid w:val="00BC7A6F"/>
    <w:rsid w:val="00BF4C2C"/>
    <w:rsid w:val="00C06F3E"/>
    <w:rsid w:val="00C2506F"/>
    <w:rsid w:val="00C34DBD"/>
    <w:rsid w:val="00C8418F"/>
    <w:rsid w:val="00C85DC6"/>
    <w:rsid w:val="00C9055C"/>
    <w:rsid w:val="00C96DBC"/>
    <w:rsid w:val="00CA2C49"/>
    <w:rsid w:val="00CA7895"/>
    <w:rsid w:val="00CC3DE4"/>
    <w:rsid w:val="00CC4CBC"/>
    <w:rsid w:val="00CD7112"/>
    <w:rsid w:val="00D150C9"/>
    <w:rsid w:val="00D409D6"/>
    <w:rsid w:val="00D600C3"/>
    <w:rsid w:val="00D66DA4"/>
    <w:rsid w:val="00D70676"/>
    <w:rsid w:val="00D8039E"/>
    <w:rsid w:val="00D81116"/>
    <w:rsid w:val="00D875A0"/>
    <w:rsid w:val="00D87B7B"/>
    <w:rsid w:val="00DA0697"/>
    <w:rsid w:val="00DA13B1"/>
    <w:rsid w:val="00DA1C59"/>
    <w:rsid w:val="00DB11F7"/>
    <w:rsid w:val="00DD4E34"/>
    <w:rsid w:val="00DD53D7"/>
    <w:rsid w:val="00DE1DA7"/>
    <w:rsid w:val="00E06257"/>
    <w:rsid w:val="00E07FF7"/>
    <w:rsid w:val="00E30909"/>
    <w:rsid w:val="00E51100"/>
    <w:rsid w:val="00E57B10"/>
    <w:rsid w:val="00E6455D"/>
    <w:rsid w:val="00E6590A"/>
    <w:rsid w:val="00E75EC5"/>
    <w:rsid w:val="00E767D7"/>
    <w:rsid w:val="00E9001D"/>
    <w:rsid w:val="00EC2807"/>
    <w:rsid w:val="00ED76F0"/>
    <w:rsid w:val="00EE0043"/>
    <w:rsid w:val="00EE25C0"/>
    <w:rsid w:val="00F0099F"/>
    <w:rsid w:val="00F11444"/>
    <w:rsid w:val="00F12C94"/>
    <w:rsid w:val="00F350A5"/>
    <w:rsid w:val="00F45CC9"/>
    <w:rsid w:val="00F46DC9"/>
    <w:rsid w:val="00F66D56"/>
    <w:rsid w:val="00F72690"/>
    <w:rsid w:val="00F87D76"/>
    <w:rsid w:val="00F92276"/>
    <w:rsid w:val="00F966E8"/>
    <w:rsid w:val="00F96B6E"/>
    <w:rsid w:val="00FB523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EA398"/>
  <w15:docId w15:val="{43B12FA5-6549-408B-9F8E-4033CD23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146"/>
    <w:pPr>
      <w:spacing w:after="90"/>
    </w:pPr>
    <w:rPr>
      <w:rFonts w:ascii="Arial" w:eastAsiaTheme="minorEastAsia" w:hAnsi="Arial"/>
      <w:sz w:val="22"/>
      <w:lang w:val="en-CA"/>
    </w:rPr>
  </w:style>
  <w:style w:type="paragraph" w:styleId="Heading1">
    <w:name w:val="heading 1"/>
    <w:basedOn w:val="Normal"/>
    <w:next w:val="Normal"/>
    <w:link w:val="Heading1Char"/>
    <w:uiPriority w:val="9"/>
    <w:qFormat/>
    <w:rsid w:val="008A4F31"/>
    <w:pPr>
      <w:keepNext/>
      <w:keepLines/>
      <w:spacing w:after="200"/>
      <w:outlineLvl w:val="0"/>
    </w:pPr>
    <w:rPr>
      <w:rFonts w:asciiTheme="majorHAnsi" w:eastAsiaTheme="majorEastAsia" w:hAnsiTheme="majorHAnsi" w:cstheme="majorBidi"/>
      <w:color w:val="000000" w:themeColor="text1"/>
      <w:sz w:val="42"/>
      <w:szCs w:val="32"/>
    </w:rPr>
  </w:style>
  <w:style w:type="paragraph" w:styleId="Heading2">
    <w:name w:val="heading 2"/>
    <w:basedOn w:val="Normal"/>
    <w:next w:val="Normal"/>
    <w:link w:val="Heading2Char"/>
    <w:uiPriority w:val="9"/>
    <w:unhideWhenUsed/>
    <w:qFormat/>
    <w:rsid w:val="00927AE2"/>
    <w:pPr>
      <w:keepNext/>
      <w:keepLines/>
      <w:spacing w:before="400" w:after="20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8A4F31"/>
    <w:pPr>
      <w:keepNext/>
      <w:keepLines/>
      <w:spacing w:after="600"/>
      <w:outlineLvl w:val="2"/>
    </w:pPr>
    <w:rPr>
      <w:rFonts w:asciiTheme="majorHAnsi" w:eastAsiaTheme="majorEastAsia" w:hAnsiTheme="majorHAnsi" w:cstheme="majorBidi"/>
      <w:color w:val="000000" w:themeColor="text1"/>
      <w:sz w:val="68"/>
    </w:rPr>
  </w:style>
  <w:style w:type="paragraph" w:styleId="Heading4">
    <w:name w:val="heading 4"/>
    <w:basedOn w:val="Normal"/>
    <w:next w:val="Normal"/>
    <w:link w:val="Heading4Char"/>
    <w:uiPriority w:val="9"/>
    <w:unhideWhenUsed/>
    <w:qFormat/>
    <w:rsid w:val="002B56B1"/>
    <w:pPr>
      <w:keepNext/>
      <w:keepLines/>
      <w:spacing w:after="0" w:line="216" w:lineRule="auto"/>
      <w:outlineLvl w:val="3"/>
    </w:pPr>
    <w:rPr>
      <w:rFonts w:asciiTheme="majorHAnsi" w:eastAsiaTheme="majorEastAsia" w:hAnsiTheme="majorHAnsi" w:cstheme="majorBidi"/>
      <w:iCs/>
      <w:color w:val="000000" w:themeColor="text1"/>
      <w:sz w:val="144"/>
    </w:rPr>
  </w:style>
  <w:style w:type="paragraph" w:styleId="Heading5">
    <w:name w:val="heading 5"/>
    <w:basedOn w:val="Normal"/>
    <w:next w:val="Normal"/>
    <w:link w:val="Heading5Char"/>
    <w:uiPriority w:val="9"/>
    <w:unhideWhenUsed/>
    <w:qFormat/>
    <w:rsid w:val="002F4EA6"/>
    <w:pPr>
      <w:keepNext/>
      <w:keepLines/>
      <w:spacing w:before="40"/>
      <w:outlineLvl w:val="4"/>
    </w:pPr>
    <w:rPr>
      <w:rFonts w:asciiTheme="majorHAnsi" w:eastAsiaTheme="majorEastAsia" w:hAnsiTheme="majorHAnsi" w:cstheme="majorBidi"/>
      <w:color w:val="1A8510" w:themeColor="accent1" w:themeShade="BF"/>
    </w:rPr>
  </w:style>
  <w:style w:type="paragraph" w:styleId="Heading6">
    <w:name w:val="heading 6"/>
    <w:basedOn w:val="Normal"/>
    <w:next w:val="Normal"/>
    <w:link w:val="Heading6Char"/>
    <w:uiPriority w:val="9"/>
    <w:unhideWhenUsed/>
    <w:qFormat/>
    <w:rsid w:val="002F4EA6"/>
    <w:pPr>
      <w:keepNext/>
      <w:keepLines/>
      <w:spacing w:before="40"/>
      <w:outlineLvl w:val="5"/>
    </w:pPr>
    <w:rPr>
      <w:rFonts w:asciiTheme="majorHAnsi" w:eastAsiaTheme="majorEastAsia" w:hAnsiTheme="majorHAnsi" w:cstheme="majorBidi"/>
      <w:color w:val="11580B" w:themeColor="accent1" w:themeShade="7F"/>
    </w:rPr>
  </w:style>
  <w:style w:type="paragraph" w:styleId="Heading7">
    <w:name w:val="heading 7"/>
    <w:basedOn w:val="Normal"/>
    <w:next w:val="Normal"/>
    <w:link w:val="Heading7Char"/>
    <w:uiPriority w:val="9"/>
    <w:unhideWhenUsed/>
    <w:qFormat/>
    <w:rsid w:val="002F4EA6"/>
    <w:pPr>
      <w:keepNext/>
      <w:keepLines/>
      <w:spacing w:before="40"/>
      <w:outlineLvl w:val="6"/>
    </w:pPr>
    <w:rPr>
      <w:rFonts w:asciiTheme="majorHAnsi" w:eastAsiaTheme="majorEastAsia" w:hAnsiTheme="majorHAnsi" w:cstheme="majorBidi"/>
      <w:i/>
      <w:iCs/>
      <w:color w:val="1158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0D"/>
    <w:pPr>
      <w:tabs>
        <w:tab w:val="center" w:pos="4153"/>
        <w:tab w:val="right" w:pos="8306"/>
      </w:tabs>
    </w:pPr>
  </w:style>
  <w:style w:type="character" w:customStyle="1" w:styleId="HeaderChar">
    <w:name w:val="Header Char"/>
    <w:basedOn w:val="DefaultParagraphFont"/>
    <w:link w:val="Header"/>
    <w:uiPriority w:val="99"/>
    <w:rsid w:val="0051610D"/>
    <w:rPr>
      <w:rFonts w:ascii="Arial" w:eastAsiaTheme="minorEastAsia" w:hAnsi="Arial"/>
    </w:rPr>
  </w:style>
  <w:style w:type="paragraph" w:customStyle="1" w:styleId="Paragraphestandard">
    <w:name w:val="[Paragraphe standard]"/>
    <w:basedOn w:val="Normal"/>
    <w:uiPriority w:val="99"/>
    <w:rsid w:val="00BA23C4"/>
    <w:pPr>
      <w:autoSpaceDE w:val="0"/>
      <w:autoSpaceDN w:val="0"/>
      <w:adjustRightInd w:val="0"/>
      <w:spacing w:line="288" w:lineRule="auto"/>
      <w:textAlignment w:val="center"/>
    </w:pPr>
    <w:rPr>
      <w:rFonts w:ascii="MinionPro-Regular" w:eastAsiaTheme="minorHAnsi" w:hAnsi="MinionPro-Regular" w:cs="MinionPro-Regular"/>
      <w:color w:val="000000"/>
      <w:lang w:val="fr-FR"/>
    </w:rPr>
  </w:style>
  <w:style w:type="paragraph" w:customStyle="1" w:styleId="Pieddepage1">
    <w:name w:val="Pied de page1"/>
    <w:basedOn w:val="Normal"/>
    <w:qFormat/>
    <w:rsid w:val="00B0724C"/>
    <w:pPr>
      <w:snapToGrid w:val="0"/>
      <w:spacing w:after="0"/>
    </w:pPr>
    <w:rPr>
      <w:rFonts w:cs="Arial"/>
      <w:sz w:val="15"/>
      <w:szCs w:val="20"/>
    </w:rPr>
  </w:style>
  <w:style w:type="paragraph" w:styleId="ListBullet">
    <w:name w:val="List Bullet"/>
    <w:basedOn w:val="Normal"/>
    <w:uiPriority w:val="99"/>
    <w:unhideWhenUsed/>
    <w:rsid w:val="00922C57"/>
    <w:pPr>
      <w:numPr>
        <w:numId w:val="5"/>
      </w:numPr>
      <w:contextualSpacing/>
    </w:pPr>
  </w:style>
  <w:style w:type="paragraph" w:customStyle="1" w:styleId="Style1">
    <w:name w:val="Style1"/>
    <w:basedOn w:val="Pieddepage1"/>
    <w:qFormat/>
    <w:rsid w:val="00B72F57"/>
    <w:rPr>
      <w:sz w:val="144"/>
      <w:szCs w:val="144"/>
    </w:rPr>
  </w:style>
  <w:style w:type="paragraph" w:customStyle="1" w:styleId="DateNametitle">
    <w:name w:val="Date_Name title"/>
    <w:basedOn w:val="Paragraphestandard"/>
    <w:next w:val="Normal"/>
    <w:qFormat/>
    <w:rsid w:val="00922C57"/>
    <w:pPr>
      <w:spacing w:line="240" w:lineRule="auto"/>
    </w:pPr>
    <w:rPr>
      <w:rFonts w:ascii="Arial" w:hAnsi="Arial" w:cs="Arial"/>
      <w:sz w:val="20"/>
      <w:szCs w:val="20"/>
      <w:lang w:val="en-US"/>
    </w:rPr>
  </w:style>
  <w:style w:type="paragraph" w:customStyle="1" w:styleId="Pieddepage10">
    <w:name w:val="Pied de page1"/>
    <w:basedOn w:val="Normal"/>
    <w:next w:val="Normal"/>
    <w:qFormat/>
    <w:rsid w:val="00922C57"/>
    <w:rPr>
      <w:rFonts w:cs="Arial"/>
      <w:sz w:val="16"/>
      <w:szCs w:val="16"/>
    </w:rPr>
  </w:style>
  <w:style w:type="paragraph" w:styleId="NoSpacing">
    <w:name w:val="No Spacing"/>
    <w:uiPriority w:val="1"/>
    <w:qFormat/>
    <w:rsid w:val="002F4EA6"/>
    <w:rPr>
      <w:rFonts w:eastAsiaTheme="minorEastAsia"/>
    </w:rPr>
  </w:style>
  <w:style w:type="character" w:customStyle="1" w:styleId="Heading1Char">
    <w:name w:val="Heading 1 Char"/>
    <w:basedOn w:val="DefaultParagraphFont"/>
    <w:link w:val="Heading1"/>
    <w:uiPriority w:val="9"/>
    <w:rsid w:val="008A4F31"/>
    <w:rPr>
      <w:rFonts w:asciiTheme="majorHAnsi" w:eastAsiaTheme="majorEastAsia" w:hAnsiTheme="majorHAnsi" w:cstheme="majorBidi"/>
      <w:color w:val="000000" w:themeColor="text1"/>
      <w:sz w:val="42"/>
      <w:szCs w:val="32"/>
      <w:lang w:val="en-CA"/>
    </w:rPr>
  </w:style>
  <w:style w:type="character" w:customStyle="1" w:styleId="Heading5Char">
    <w:name w:val="Heading 5 Char"/>
    <w:basedOn w:val="DefaultParagraphFont"/>
    <w:link w:val="Heading5"/>
    <w:uiPriority w:val="9"/>
    <w:rsid w:val="002F4EA6"/>
    <w:rPr>
      <w:rFonts w:asciiTheme="majorHAnsi" w:eastAsiaTheme="majorEastAsia" w:hAnsiTheme="majorHAnsi" w:cstheme="majorBidi"/>
      <w:color w:val="1A8510" w:themeColor="accent1" w:themeShade="BF"/>
    </w:rPr>
  </w:style>
  <w:style w:type="character" w:customStyle="1" w:styleId="Heading6Char">
    <w:name w:val="Heading 6 Char"/>
    <w:basedOn w:val="DefaultParagraphFont"/>
    <w:link w:val="Heading6"/>
    <w:uiPriority w:val="9"/>
    <w:rsid w:val="002F4EA6"/>
    <w:rPr>
      <w:rFonts w:asciiTheme="majorHAnsi" w:eastAsiaTheme="majorEastAsia" w:hAnsiTheme="majorHAnsi" w:cstheme="majorBidi"/>
      <w:color w:val="11580B" w:themeColor="accent1" w:themeShade="7F"/>
    </w:rPr>
  </w:style>
  <w:style w:type="character" w:customStyle="1" w:styleId="Heading7Char">
    <w:name w:val="Heading 7 Char"/>
    <w:basedOn w:val="DefaultParagraphFont"/>
    <w:link w:val="Heading7"/>
    <w:uiPriority w:val="9"/>
    <w:rsid w:val="002F4EA6"/>
    <w:rPr>
      <w:rFonts w:asciiTheme="majorHAnsi" w:eastAsiaTheme="majorEastAsia" w:hAnsiTheme="majorHAnsi" w:cstheme="majorBidi"/>
      <w:i/>
      <w:iCs/>
      <w:color w:val="11580B" w:themeColor="accent1" w:themeShade="7F"/>
    </w:rPr>
  </w:style>
  <w:style w:type="paragraph" w:styleId="Subtitle">
    <w:name w:val="Subtitle"/>
    <w:basedOn w:val="Normal"/>
    <w:next w:val="Normal"/>
    <w:link w:val="SubtitleChar"/>
    <w:uiPriority w:val="11"/>
    <w:qFormat/>
    <w:rsid w:val="002F4EA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2F4EA6"/>
    <w:rPr>
      <w:rFonts w:eastAsiaTheme="minorEastAsia"/>
      <w:color w:val="5A5A5A" w:themeColor="text1" w:themeTint="A5"/>
      <w:spacing w:val="15"/>
      <w:sz w:val="22"/>
      <w:szCs w:val="22"/>
    </w:rPr>
  </w:style>
  <w:style w:type="paragraph" w:customStyle="1" w:styleId="Tablecontent">
    <w:name w:val="Table_content"/>
    <w:next w:val="Normal"/>
    <w:qFormat/>
    <w:rsid w:val="00620446"/>
    <w:rPr>
      <w:rFonts w:ascii="Arial" w:hAnsi="Arial" w:cs="Arial"/>
      <w:color w:val="000000"/>
      <w:sz w:val="68"/>
      <w:szCs w:val="68"/>
      <w:lang w:val="en-CA"/>
    </w:rPr>
  </w:style>
  <w:style w:type="table" w:styleId="TableGrid">
    <w:name w:val="Table Grid"/>
    <w:basedOn w:val="TableNormal"/>
    <w:uiPriority w:val="39"/>
    <w:rsid w:val="0050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B56B1"/>
    <w:rPr>
      <w:rFonts w:asciiTheme="majorHAnsi" w:eastAsiaTheme="majorEastAsia" w:hAnsiTheme="majorHAnsi" w:cstheme="majorBidi"/>
      <w:iCs/>
      <w:color w:val="000000" w:themeColor="text1"/>
      <w:sz w:val="144"/>
      <w:lang w:val="en-CA"/>
    </w:rPr>
  </w:style>
  <w:style w:type="paragraph" w:customStyle="1" w:styleId="Level1">
    <w:name w:val="Level_1"/>
    <w:basedOn w:val="Normal"/>
    <w:qFormat/>
    <w:rsid w:val="00A06D60"/>
    <w:pPr>
      <w:numPr>
        <w:numId w:val="14"/>
      </w:numPr>
      <w:tabs>
        <w:tab w:val="left" w:pos="6667"/>
      </w:tabs>
      <w:spacing w:before="100" w:after="0"/>
      <w:ind w:left="301" w:hanging="301"/>
    </w:pPr>
  </w:style>
  <w:style w:type="paragraph" w:styleId="ListParagraph">
    <w:name w:val="List Paragraph"/>
    <w:basedOn w:val="Normal"/>
    <w:uiPriority w:val="34"/>
    <w:qFormat/>
    <w:rsid w:val="00615C55"/>
    <w:pPr>
      <w:ind w:left="720"/>
      <w:contextualSpacing/>
    </w:pPr>
  </w:style>
  <w:style w:type="paragraph" w:customStyle="1" w:styleId="Level2">
    <w:name w:val="Level_2"/>
    <w:basedOn w:val="Normal"/>
    <w:autoRedefine/>
    <w:qFormat/>
    <w:rsid w:val="00012EAE"/>
    <w:pPr>
      <w:numPr>
        <w:numId w:val="17"/>
      </w:numPr>
      <w:spacing w:before="60" w:after="0"/>
    </w:pPr>
  </w:style>
  <w:style w:type="numbering" w:customStyle="1" w:styleId="Listeactuelle1">
    <w:name w:val="Liste actuelle1"/>
    <w:uiPriority w:val="99"/>
    <w:rsid w:val="00615C55"/>
    <w:pPr>
      <w:numPr>
        <w:numId w:val="16"/>
      </w:numPr>
    </w:pPr>
  </w:style>
  <w:style w:type="paragraph" w:customStyle="1" w:styleId="Level3">
    <w:name w:val="Level_3"/>
    <w:basedOn w:val="Normal"/>
    <w:qFormat/>
    <w:rsid w:val="00EE25C0"/>
    <w:pPr>
      <w:numPr>
        <w:numId w:val="18"/>
      </w:numPr>
      <w:spacing w:before="100" w:after="0"/>
      <w:ind w:left="959" w:hanging="301"/>
    </w:pPr>
  </w:style>
  <w:style w:type="paragraph" w:styleId="TOC2">
    <w:name w:val="toc 2"/>
    <w:next w:val="Heading2"/>
    <w:autoRedefine/>
    <w:uiPriority w:val="39"/>
    <w:unhideWhenUsed/>
    <w:rsid w:val="00170049"/>
    <w:pPr>
      <w:pBdr>
        <w:bottom w:val="single" w:sz="6" w:space="3" w:color="auto"/>
      </w:pBdr>
      <w:spacing w:after="60"/>
      <w:ind w:left="567"/>
    </w:pPr>
    <w:rPr>
      <w:rFonts w:eastAsiaTheme="minorEastAsia" w:cstheme="minorHAnsi"/>
      <w:bCs/>
      <w:szCs w:val="22"/>
      <w:lang w:val="en-CA"/>
    </w:rPr>
  </w:style>
  <w:style w:type="numbering" w:customStyle="1" w:styleId="Listeactuelle2">
    <w:name w:val="Liste actuelle2"/>
    <w:uiPriority w:val="99"/>
    <w:rsid w:val="00E6455D"/>
    <w:pPr>
      <w:numPr>
        <w:numId w:val="19"/>
      </w:numPr>
    </w:pPr>
  </w:style>
  <w:style w:type="numbering" w:customStyle="1" w:styleId="Listeactuelle3">
    <w:name w:val="Liste actuelle3"/>
    <w:uiPriority w:val="99"/>
    <w:rsid w:val="00E6455D"/>
    <w:pPr>
      <w:numPr>
        <w:numId w:val="20"/>
      </w:numPr>
    </w:pPr>
  </w:style>
  <w:style w:type="paragraph" w:customStyle="1" w:styleId="Note">
    <w:name w:val="Note"/>
    <w:basedOn w:val="Normal"/>
    <w:autoRedefine/>
    <w:qFormat/>
    <w:rsid w:val="008A4F31"/>
    <w:pPr>
      <w:autoSpaceDE w:val="0"/>
      <w:autoSpaceDN w:val="0"/>
      <w:adjustRightInd w:val="0"/>
      <w:spacing w:after="40"/>
      <w:ind w:left="170" w:hanging="170"/>
    </w:pPr>
    <w:rPr>
      <w:rFonts w:eastAsiaTheme="minorHAnsi" w:cs="Arial"/>
      <w:sz w:val="14"/>
      <w:szCs w:val="14"/>
    </w:rPr>
  </w:style>
  <w:style w:type="character" w:styleId="PageNumber">
    <w:name w:val="page number"/>
    <w:basedOn w:val="DefaultParagraphFont"/>
    <w:uiPriority w:val="99"/>
    <w:semiHidden/>
    <w:unhideWhenUsed/>
    <w:rsid w:val="00A13DE3"/>
  </w:style>
  <w:style w:type="numbering" w:customStyle="1" w:styleId="Listeactuelle4">
    <w:name w:val="Liste actuelle4"/>
    <w:uiPriority w:val="99"/>
    <w:rsid w:val="008D3368"/>
    <w:pPr>
      <w:numPr>
        <w:numId w:val="22"/>
      </w:numPr>
    </w:pPr>
  </w:style>
  <w:style w:type="numbering" w:customStyle="1" w:styleId="Listeactuelle5">
    <w:name w:val="Liste actuelle5"/>
    <w:uiPriority w:val="99"/>
    <w:rsid w:val="00C8418F"/>
    <w:pPr>
      <w:numPr>
        <w:numId w:val="23"/>
      </w:numPr>
    </w:pPr>
  </w:style>
  <w:style w:type="paragraph" w:styleId="TOC1">
    <w:name w:val="toc 1"/>
    <w:next w:val="Heading1"/>
    <w:autoRedefine/>
    <w:uiPriority w:val="39"/>
    <w:unhideWhenUsed/>
    <w:rsid w:val="00170049"/>
    <w:pPr>
      <w:pBdr>
        <w:bottom w:val="single" w:sz="6" w:space="3" w:color="auto"/>
      </w:pBdr>
      <w:spacing w:after="60"/>
    </w:pPr>
    <w:rPr>
      <w:rFonts w:eastAsiaTheme="majorEastAsia" w:cstheme="minorHAnsi"/>
      <w:bCs/>
      <w:iCs/>
      <w:color w:val="000000" w:themeColor="text1"/>
      <w:lang w:val="en-CA"/>
    </w:rPr>
  </w:style>
  <w:style w:type="paragraph" w:styleId="TOCHeading">
    <w:name w:val="TOC Heading"/>
    <w:basedOn w:val="Heading1"/>
    <w:next w:val="Normal"/>
    <w:uiPriority w:val="39"/>
    <w:unhideWhenUsed/>
    <w:qFormat/>
    <w:rsid w:val="00DD53D7"/>
    <w:pPr>
      <w:spacing w:before="480" w:line="276" w:lineRule="auto"/>
      <w:outlineLvl w:val="9"/>
    </w:pPr>
    <w:rPr>
      <w:b/>
      <w:bCs/>
      <w:sz w:val="28"/>
      <w:szCs w:val="28"/>
      <w:lang w:eastAsia="fr-CA"/>
    </w:rPr>
  </w:style>
  <w:style w:type="paragraph" w:styleId="TOC3">
    <w:name w:val="toc 3"/>
    <w:basedOn w:val="Normal"/>
    <w:next w:val="Normal"/>
    <w:autoRedefine/>
    <w:uiPriority w:val="39"/>
    <w:unhideWhenUsed/>
    <w:rsid w:val="00055E74"/>
    <w:pPr>
      <w:spacing w:after="600"/>
      <w:ind w:left="442"/>
    </w:pPr>
    <w:rPr>
      <w:rFonts w:asciiTheme="minorHAnsi" w:hAnsiTheme="minorHAnsi" w:cstheme="minorHAnsi"/>
      <w:sz w:val="68"/>
      <w:szCs w:val="20"/>
    </w:rPr>
  </w:style>
  <w:style w:type="paragraph" w:styleId="TOC4">
    <w:name w:val="toc 4"/>
    <w:basedOn w:val="Normal"/>
    <w:next w:val="Normal"/>
    <w:autoRedefine/>
    <w:uiPriority w:val="39"/>
    <w:unhideWhenUsed/>
    <w:rsid w:val="00DD53D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D53D7"/>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D53D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D53D7"/>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D53D7"/>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D53D7"/>
    <w:pPr>
      <w:spacing w:after="0"/>
      <w:ind w:left="176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927AE2"/>
    <w:rPr>
      <w:rFonts w:asciiTheme="majorHAnsi" w:eastAsiaTheme="majorEastAsia" w:hAnsiTheme="majorHAnsi" w:cstheme="majorBidi"/>
      <w:color w:val="000000" w:themeColor="text1"/>
      <w:sz w:val="32"/>
      <w:szCs w:val="26"/>
      <w:lang w:val="en-CA"/>
    </w:rPr>
  </w:style>
  <w:style w:type="character" w:customStyle="1" w:styleId="Heading3Char">
    <w:name w:val="Heading 3 Char"/>
    <w:basedOn w:val="DefaultParagraphFont"/>
    <w:link w:val="Heading3"/>
    <w:uiPriority w:val="9"/>
    <w:rsid w:val="008A4F31"/>
    <w:rPr>
      <w:rFonts w:asciiTheme="majorHAnsi" w:eastAsiaTheme="majorEastAsia" w:hAnsiTheme="majorHAnsi" w:cstheme="majorBidi"/>
      <w:color w:val="000000" w:themeColor="text1"/>
      <w:sz w:val="68"/>
      <w:lang w:val="en-CA"/>
    </w:rPr>
  </w:style>
  <w:style w:type="character" w:styleId="Hyperlink">
    <w:name w:val="Hyperlink"/>
    <w:basedOn w:val="DefaultParagraphFont"/>
    <w:uiPriority w:val="99"/>
    <w:unhideWhenUsed/>
    <w:rsid w:val="00D81116"/>
    <w:rPr>
      <w:color w:val="26512F" w:themeColor="hyperlink"/>
      <w:u w:val="single"/>
    </w:rPr>
  </w:style>
  <w:style w:type="paragraph" w:styleId="Index1">
    <w:name w:val="index 1"/>
    <w:basedOn w:val="Normal"/>
    <w:next w:val="Normal"/>
    <w:autoRedefine/>
    <w:uiPriority w:val="99"/>
    <w:semiHidden/>
    <w:unhideWhenUsed/>
    <w:rsid w:val="00CA2C49"/>
    <w:pPr>
      <w:ind w:left="240" w:hanging="240"/>
    </w:pPr>
  </w:style>
  <w:style w:type="paragraph" w:customStyle="1" w:styleId="NormalTable">
    <w:name w:val="Normal_Table"/>
    <w:basedOn w:val="Normal"/>
    <w:qFormat/>
    <w:rsid w:val="00B0724C"/>
    <w:pPr>
      <w:spacing w:before="120" w:after="120"/>
    </w:pPr>
    <w:rPr>
      <w:sz w:val="18"/>
      <w:szCs w:val="18"/>
    </w:rPr>
  </w:style>
  <w:style w:type="numbering" w:customStyle="1" w:styleId="Listeactuelle6">
    <w:name w:val="Liste actuelle6"/>
    <w:uiPriority w:val="99"/>
    <w:rsid w:val="000D0BAA"/>
    <w:pPr>
      <w:numPr>
        <w:numId w:val="24"/>
      </w:numPr>
    </w:pPr>
  </w:style>
  <w:style w:type="numbering" w:customStyle="1" w:styleId="Listeactuelle7">
    <w:name w:val="Liste actuelle7"/>
    <w:uiPriority w:val="99"/>
    <w:rsid w:val="000D0BAA"/>
    <w:pPr>
      <w:numPr>
        <w:numId w:val="25"/>
      </w:numPr>
    </w:pPr>
  </w:style>
  <w:style w:type="numbering" w:customStyle="1" w:styleId="Listeactuelle8">
    <w:name w:val="Liste actuelle8"/>
    <w:uiPriority w:val="99"/>
    <w:rsid w:val="00012EAE"/>
    <w:pPr>
      <w:numPr>
        <w:numId w:val="26"/>
      </w:numPr>
    </w:pPr>
  </w:style>
  <w:style w:type="numbering" w:customStyle="1" w:styleId="Listeactuelle9">
    <w:name w:val="Liste actuelle9"/>
    <w:uiPriority w:val="99"/>
    <w:rsid w:val="00012EAE"/>
    <w:pPr>
      <w:numPr>
        <w:numId w:val="28"/>
      </w:numPr>
    </w:pPr>
  </w:style>
  <w:style w:type="paragraph" w:styleId="FootnoteText">
    <w:name w:val="footnote text"/>
    <w:basedOn w:val="Normal"/>
    <w:link w:val="FootnoteTextChar"/>
    <w:rsid w:val="00103972"/>
    <w:pPr>
      <w:spacing w:after="0"/>
    </w:pPr>
    <w:rPr>
      <w:rFonts w:ascii="Times New Roman" w:eastAsia="Times New Roman" w:hAnsi="Times New Roman" w:cs="Times New Roman"/>
      <w:sz w:val="20"/>
      <w:szCs w:val="20"/>
      <w:lang w:val="nb-NO" w:eastAsia="nb-NO"/>
    </w:rPr>
  </w:style>
  <w:style w:type="character" w:customStyle="1" w:styleId="FootnoteTextChar">
    <w:name w:val="Footnote Text Char"/>
    <w:basedOn w:val="DefaultParagraphFont"/>
    <w:link w:val="FootnoteText"/>
    <w:rsid w:val="00103972"/>
    <w:rPr>
      <w:rFonts w:ascii="Times New Roman" w:eastAsia="Times New Roman" w:hAnsi="Times New Roman" w:cs="Times New Roman"/>
      <w:sz w:val="20"/>
      <w:szCs w:val="20"/>
      <w:lang w:val="nb-NO" w:eastAsia="nb-NO"/>
    </w:rPr>
  </w:style>
  <w:style w:type="character" w:styleId="FootnoteReference">
    <w:name w:val="footnote reference"/>
    <w:basedOn w:val="DefaultParagraphFont"/>
    <w:rsid w:val="00103972"/>
    <w:rPr>
      <w:vertAlign w:val="superscript"/>
    </w:rPr>
  </w:style>
  <w:style w:type="table" w:styleId="GridTable4-Accent6">
    <w:name w:val="Grid Table 4 Accent 6"/>
    <w:basedOn w:val="TableNormal"/>
    <w:uiPriority w:val="49"/>
    <w:rsid w:val="00103972"/>
    <w:rPr>
      <w:rFonts w:ascii="Times New Roman" w:eastAsia="Times New Roman" w:hAnsi="Times New Roman" w:cs="Times New Roman"/>
      <w:sz w:val="20"/>
      <w:szCs w:val="20"/>
      <w:lang w:val="en-US"/>
    </w:rPr>
    <w:tblPr>
      <w:tblStyleRowBandSize w:val="1"/>
      <w:tblStyleColBandSize w:val="1"/>
      <w:tblBorders>
        <w:top w:val="single" w:sz="4" w:space="0" w:color="579BFC" w:themeColor="accent6" w:themeTint="99"/>
        <w:left w:val="single" w:sz="4" w:space="0" w:color="579BFC" w:themeColor="accent6" w:themeTint="99"/>
        <w:bottom w:val="single" w:sz="4" w:space="0" w:color="579BFC" w:themeColor="accent6" w:themeTint="99"/>
        <w:right w:val="single" w:sz="4" w:space="0" w:color="579BFC" w:themeColor="accent6" w:themeTint="99"/>
        <w:insideH w:val="single" w:sz="4" w:space="0" w:color="579BFC" w:themeColor="accent6" w:themeTint="99"/>
        <w:insideV w:val="single" w:sz="4" w:space="0" w:color="579BFC" w:themeColor="accent6" w:themeTint="99"/>
      </w:tblBorders>
    </w:tblPr>
    <w:tblStylePr w:type="firstRow">
      <w:rPr>
        <w:b/>
        <w:bCs/>
        <w:color w:val="FFFFFF" w:themeColor="background1"/>
      </w:rPr>
      <w:tblPr/>
      <w:tcPr>
        <w:tcBorders>
          <w:top w:val="single" w:sz="4" w:space="0" w:color="035EE1" w:themeColor="accent6"/>
          <w:left w:val="single" w:sz="4" w:space="0" w:color="035EE1" w:themeColor="accent6"/>
          <w:bottom w:val="single" w:sz="4" w:space="0" w:color="035EE1" w:themeColor="accent6"/>
          <w:right w:val="single" w:sz="4" w:space="0" w:color="035EE1" w:themeColor="accent6"/>
          <w:insideH w:val="nil"/>
          <w:insideV w:val="nil"/>
        </w:tcBorders>
        <w:shd w:val="clear" w:color="auto" w:fill="035EE1" w:themeFill="accent6"/>
      </w:tcPr>
    </w:tblStylePr>
    <w:tblStylePr w:type="lastRow">
      <w:rPr>
        <w:b/>
        <w:bCs/>
      </w:rPr>
      <w:tblPr/>
      <w:tcPr>
        <w:tcBorders>
          <w:top w:val="double" w:sz="4" w:space="0" w:color="035EE1" w:themeColor="accent6"/>
        </w:tcBorders>
      </w:tcPr>
    </w:tblStylePr>
    <w:tblStylePr w:type="firstCol">
      <w:rPr>
        <w:b/>
        <w:bCs/>
      </w:rPr>
    </w:tblStylePr>
    <w:tblStylePr w:type="lastCol">
      <w:rPr>
        <w:b/>
        <w:bCs/>
      </w:rPr>
    </w:tblStylePr>
    <w:tblStylePr w:type="band1Vert">
      <w:tblPr/>
      <w:tcPr>
        <w:shd w:val="clear" w:color="auto" w:fill="C7DDFE" w:themeFill="accent6" w:themeFillTint="33"/>
      </w:tcPr>
    </w:tblStylePr>
    <w:tblStylePr w:type="band1Horz">
      <w:tblPr/>
      <w:tcPr>
        <w:shd w:val="clear" w:color="auto" w:fill="C7DDFE" w:themeFill="accent6" w:themeFillTint="33"/>
      </w:tcPr>
    </w:tblStylePr>
  </w:style>
  <w:style w:type="paragraph" w:styleId="Footer">
    <w:name w:val="footer"/>
    <w:basedOn w:val="Normal"/>
    <w:link w:val="FooterChar"/>
    <w:uiPriority w:val="99"/>
    <w:semiHidden/>
    <w:unhideWhenUsed/>
    <w:rsid w:val="00540367"/>
    <w:pPr>
      <w:tabs>
        <w:tab w:val="center" w:pos="4680"/>
        <w:tab w:val="right" w:pos="9360"/>
      </w:tabs>
      <w:spacing w:after="0"/>
    </w:pPr>
  </w:style>
  <w:style w:type="character" w:customStyle="1" w:styleId="FooterChar">
    <w:name w:val="Footer Char"/>
    <w:basedOn w:val="DefaultParagraphFont"/>
    <w:link w:val="Footer"/>
    <w:uiPriority w:val="99"/>
    <w:semiHidden/>
    <w:rsid w:val="00540367"/>
    <w:rPr>
      <w:rFonts w:ascii="Arial" w:eastAsiaTheme="minorEastAsia"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he\OneDrive%20-%20World%20Anti-Doping%20Agency\Documents\Custom%20Office%20Templates\WADA_EN_04_Long%20doc%20(1%20column)_Template.dotx" TargetMode="External"/></Relationships>
</file>

<file path=word/theme/theme1.xml><?xml version="1.0" encoding="utf-8"?>
<a:theme xmlns:a="http://schemas.openxmlformats.org/drawingml/2006/main" name="Thème Office">
  <a:themeElements>
    <a:clrScheme name="Wada_theme">
      <a:dk1>
        <a:srgbClr val="000000"/>
      </a:dk1>
      <a:lt1>
        <a:srgbClr val="FFFFFF"/>
      </a:lt1>
      <a:dk2>
        <a:srgbClr val="44546A"/>
      </a:dk2>
      <a:lt2>
        <a:srgbClr val="E7E6E6"/>
      </a:lt2>
      <a:accent1>
        <a:srgbClr val="24B216"/>
      </a:accent1>
      <a:accent2>
        <a:srgbClr val="F1FF4F"/>
      </a:accent2>
      <a:accent3>
        <a:srgbClr val="FFC29A"/>
      </a:accent3>
      <a:accent4>
        <a:srgbClr val="FF8107"/>
      </a:accent4>
      <a:accent5>
        <a:srgbClr val="C75500"/>
      </a:accent5>
      <a:accent6>
        <a:srgbClr val="035EE1"/>
      </a:accent6>
      <a:hlink>
        <a:srgbClr val="26512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D138-C5E5-824B-AEE6-669D4C6E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WADA_EN_04_Long doc (1 column)_Template.dotx</Template>
  <TotalTime>2</TotalTime>
  <Pages>8</Pages>
  <Words>1593</Words>
  <Characters>9085</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Hebert, Caroline</dc:creator>
  <cp:keywords/>
  <dc:description/>
  <cp:lastModifiedBy>Balasingam, Selva</cp:lastModifiedBy>
  <cp:revision>2</cp:revision>
  <cp:lastPrinted>2022-01-13T12:31:00Z</cp:lastPrinted>
  <dcterms:created xsi:type="dcterms:W3CDTF">2022-05-20T15:14:00Z</dcterms:created>
  <dcterms:modified xsi:type="dcterms:W3CDTF">2022-05-20T15:14:00Z</dcterms:modified>
</cp:coreProperties>
</file>